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4.0 -->
  <w:body>
    <w:p w:rsidR="00CF4D56" w:rsidRPr="005567BE" w:rsidP="00CF4D56" w14:paraId="4D75DB17" w14:textId="77777777">
      <w:pPr>
        <w:spacing w:line="264" w:lineRule="auto"/>
        <w:jc w:val="both"/>
        <w:rPr>
          <w:rFonts w:eastAsia="Times New Roman" w:cstheme="minorHAnsi"/>
          <w:bCs/>
          <w:u w:val="single"/>
        </w:rPr>
      </w:pPr>
      <w:bookmarkStart w:id="0" w:name="_Hlk105772278"/>
    </w:p>
    <w:p w:rsidR="00CF4D56" w:rsidRPr="005567BE" w:rsidP="00CF4D56" w14:paraId="363CB369" w14:textId="77777777">
      <w:pPr>
        <w:spacing w:line="264" w:lineRule="auto"/>
        <w:jc w:val="both"/>
        <w:rPr>
          <w:rFonts w:eastAsia="Times New Roman" w:cstheme="minorHAnsi"/>
          <w:bCs/>
          <w:u w:val="single"/>
        </w:rPr>
      </w:pPr>
    </w:p>
    <w:p w:rsidR="00CF4D56" w:rsidRPr="005567BE" w:rsidP="00CF4D56" w14:paraId="29A1A65B" w14:textId="77777777">
      <w:pPr>
        <w:spacing w:line="264" w:lineRule="auto"/>
        <w:jc w:val="both"/>
        <w:rPr>
          <w:rFonts w:eastAsia="Times New Roman" w:cstheme="minorHAnsi"/>
          <w:bCs/>
          <w:u w:val="single"/>
        </w:rPr>
      </w:pPr>
    </w:p>
    <w:p w:rsidR="00CF4D56" w:rsidRPr="005567BE" w:rsidP="00CF4D56" w14:paraId="5BEA7A81" w14:textId="77777777">
      <w:pPr>
        <w:spacing w:line="264" w:lineRule="auto"/>
        <w:jc w:val="both"/>
        <w:rPr>
          <w:rFonts w:eastAsia="Times New Roman" w:cstheme="minorHAnsi"/>
          <w:bCs/>
          <w:u w:val="single"/>
        </w:rPr>
      </w:pPr>
    </w:p>
    <w:p w:rsidR="00CF4D56" w:rsidRPr="005567BE" w:rsidP="00CF4D56" w14:paraId="694B58E1" w14:textId="77777777">
      <w:pPr>
        <w:spacing w:line="264" w:lineRule="auto"/>
        <w:jc w:val="both"/>
        <w:rPr>
          <w:rFonts w:eastAsia="Times New Roman" w:cstheme="minorHAnsi"/>
          <w:bCs/>
          <w:u w:val="single"/>
        </w:rPr>
      </w:pPr>
    </w:p>
    <w:p w:rsidR="00CF4D56" w:rsidRPr="005567BE" w:rsidP="00CF4D56" w14:paraId="7090417F" w14:textId="77777777">
      <w:pPr>
        <w:spacing w:line="264" w:lineRule="auto"/>
        <w:jc w:val="both"/>
        <w:rPr>
          <w:rFonts w:eastAsia="Times New Roman" w:cstheme="minorHAnsi"/>
          <w:bCs/>
          <w:u w:val="single"/>
        </w:rPr>
      </w:pPr>
    </w:p>
    <w:p w:rsidR="00CF4D56" w:rsidRPr="005567BE" w:rsidP="00CF4D56" w14:paraId="100E38E6" w14:textId="77777777">
      <w:pPr>
        <w:spacing w:line="264" w:lineRule="auto"/>
        <w:jc w:val="both"/>
        <w:rPr>
          <w:rFonts w:eastAsia="Times New Roman" w:cstheme="minorHAnsi"/>
          <w:bCs/>
          <w:u w:val="single"/>
        </w:rPr>
      </w:pPr>
    </w:p>
    <w:p w:rsidR="00CF4D56" w:rsidRPr="005567BE" w:rsidP="00CF4D56" w14:paraId="37C64A6A" w14:textId="77777777">
      <w:pPr>
        <w:spacing w:line="264" w:lineRule="auto"/>
        <w:jc w:val="both"/>
        <w:rPr>
          <w:rFonts w:eastAsia="Times New Roman" w:cstheme="minorHAnsi"/>
          <w:bCs/>
          <w:u w:val="single"/>
        </w:rPr>
      </w:pPr>
    </w:p>
    <w:p w:rsidR="00CF4D56" w:rsidRPr="005567BE" w:rsidP="00CF4D56" w14:paraId="3CFFC2D9" w14:textId="77777777">
      <w:pPr>
        <w:spacing w:line="264" w:lineRule="auto"/>
        <w:jc w:val="both"/>
        <w:rPr>
          <w:rFonts w:eastAsia="Times New Roman" w:cstheme="minorHAnsi"/>
          <w:bCs/>
          <w:u w:val="single"/>
        </w:rPr>
      </w:pPr>
    </w:p>
    <w:p w:rsidR="00CF4D56" w:rsidRPr="005567BE" w:rsidP="00CF4D56" w14:paraId="5D172FAE" w14:textId="77777777">
      <w:pPr>
        <w:spacing w:line="264" w:lineRule="auto"/>
        <w:jc w:val="both"/>
        <w:rPr>
          <w:rFonts w:eastAsia="Times New Roman" w:cstheme="minorHAnsi"/>
          <w:bCs/>
          <w:u w:val="single"/>
        </w:rPr>
      </w:pPr>
    </w:p>
    <w:p w:rsidR="00CF4D56" w:rsidRPr="005567BE" w:rsidP="00CF4D56" w14:paraId="057273ED" w14:textId="77777777">
      <w:pPr>
        <w:spacing w:line="264" w:lineRule="auto"/>
        <w:jc w:val="both"/>
        <w:rPr>
          <w:rFonts w:eastAsia="Times New Roman" w:cstheme="minorHAnsi"/>
          <w:bCs/>
          <w:u w:val="single"/>
        </w:rPr>
      </w:pPr>
    </w:p>
    <w:p w:rsidR="000C2084" w:rsidRPr="005567BE" w:rsidP="00CF4D56" w14:paraId="63755524" w14:textId="08A52FE7">
      <w:pPr>
        <w:spacing w:line="264" w:lineRule="auto"/>
        <w:jc w:val="both"/>
        <w:rPr>
          <w:rFonts w:eastAsia="Times New Roman" w:cstheme="minorHAnsi"/>
          <w:bCs/>
          <w:u w:val="single"/>
        </w:rPr>
      </w:pPr>
      <w:r w:rsidRPr="005567BE">
        <w:rPr>
          <w:rFonts w:eastAsia="Times New Roman" w:cstheme="minorHAnsi"/>
          <w:bCs/>
          <w:u w:val="single"/>
        </w:rPr>
        <w:t>After Recording Return to:</w:t>
      </w:r>
    </w:p>
    <w:p w:rsidR="001F6FA1" w:rsidRPr="005567BE" w:rsidP="008E02DE" w14:paraId="6FA19FB0" w14:textId="2C19E7B0">
      <w:pPr>
        <w:rPr>
          <w:rFonts w:cstheme="minorHAnsi"/>
        </w:rPr>
      </w:pPr>
      <w:r w:rsidRPr="005567BE">
        <w:rPr>
          <w:rFonts w:cstheme="minorHAnsi"/>
        </w:rPr>
        <w:t>HunterMaclean</w:t>
      </w:r>
    </w:p>
    <w:p w:rsidR="001F6FA1" w:rsidRPr="005567BE" w:rsidP="008E02DE" w14:paraId="78DA1E1B" w14:textId="6A0A655B">
      <w:pPr>
        <w:rPr>
          <w:rFonts w:cstheme="minorHAnsi"/>
        </w:rPr>
      </w:pPr>
      <w:r w:rsidRPr="005567BE">
        <w:rPr>
          <w:rFonts w:cstheme="minorHAnsi"/>
        </w:rPr>
        <w:t>200 East Saint Julian Street</w:t>
      </w:r>
    </w:p>
    <w:p w:rsidR="001F6FA1" w:rsidRPr="005567BE" w:rsidP="008E02DE" w14:paraId="2BDF3C10" w14:textId="41D702D9">
      <w:pPr>
        <w:rPr>
          <w:rFonts w:cstheme="minorHAnsi"/>
        </w:rPr>
      </w:pPr>
      <w:r w:rsidRPr="005567BE">
        <w:rPr>
          <w:rFonts w:cstheme="minorHAnsi"/>
        </w:rPr>
        <w:t>Savannah, GA 31401</w:t>
      </w:r>
    </w:p>
    <w:p w:rsidR="008E02DE" w:rsidRPr="005567BE" w:rsidP="00CF4D56" w14:paraId="442B594E" w14:textId="0EE35A17">
      <w:pPr>
        <w:spacing w:line="264" w:lineRule="auto"/>
        <w:jc w:val="both"/>
        <w:rPr>
          <w:rFonts w:eastAsia="Times New Roman" w:cstheme="minorHAnsi"/>
          <w:bCs/>
          <w:u w:val="single"/>
        </w:rPr>
      </w:pPr>
    </w:p>
    <w:bookmarkEnd w:id="0"/>
    <w:p w:rsidR="000C2084" w:rsidRPr="005567BE" w:rsidP="00CF4D56" w14:paraId="4DDF53BD" w14:textId="62D0A282">
      <w:pPr>
        <w:spacing w:line="264" w:lineRule="auto"/>
        <w:jc w:val="center"/>
        <w:rPr>
          <w:rFonts w:eastAsia="Times New Roman" w:cstheme="minorHAnsi"/>
          <w:b/>
          <w:u w:val="single"/>
        </w:rPr>
      </w:pPr>
      <w:r w:rsidRPr="005567BE">
        <w:rPr>
          <w:rFonts w:eastAsia="Times New Roman" w:cstheme="minorHAnsi"/>
          <w:b/>
          <w:u w:val="single"/>
        </w:rPr>
        <w:t xml:space="preserve">RECIPROCAL </w:t>
      </w:r>
      <w:r w:rsidRPr="005567BE">
        <w:rPr>
          <w:rFonts w:eastAsia="Times New Roman" w:cstheme="minorHAnsi"/>
          <w:b/>
          <w:u w:val="single"/>
        </w:rPr>
        <w:t>ACCESS</w:t>
      </w:r>
      <w:r w:rsidRPr="005567BE" w:rsidR="003E3B2A">
        <w:rPr>
          <w:rFonts w:eastAsia="Times New Roman" w:cstheme="minorHAnsi"/>
          <w:b/>
          <w:u w:val="single"/>
        </w:rPr>
        <w:t xml:space="preserve"> AND UTILITY</w:t>
      </w:r>
      <w:r w:rsidRPr="005567BE">
        <w:rPr>
          <w:rFonts w:eastAsia="Times New Roman" w:cstheme="minorHAnsi"/>
          <w:b/>
          <w:u w:val="single"/>
        </w:rPr>
        <w:t xml:space="preserve"> EASEMENT AGREEMENT</w:t>
      </w:r>
    </w:p>
    <w:p w:rsidR="000C2084" w:rsidRPr="005567BE" w:rsidP="00CF4D56" w14:paraId="0B9C66AF" w14:textId="77777777">
      <w:pPr>
        <w:tabs>
          <w:tab w:val="left" w:pos="-720"/>
        </w:tabs>
        <w:spacing w:line="264" w:lineRule="auto"/>
        <w:jc w:val="both"/>
        <w:rPr>
          <w:rFonts w:eastAsia="Times New Roman" w:cstheme="minorHAnsi"/>
          <w:spacing w:val="-2"/>
        </w:rPr>
      </w:pPr>
    </w:p>
    <w:p w:rsidR="00CF4D56" w:rsidRPr="005567BE" w:rsidP="00CF4D56" w14:paraId="53AD1073" w14:textId="77777777">
      <w:pPr>
        <w:tabs>
          <w:tab w:val="left" w:pos="-720"/>
        </w:tabs>
        <w:spacing w:line="264" w:lineRule="auto"/>
        <w:jc w:val="both"/>
        <w:rPr>
          <w:rFonts w:eastAsia="Times New Roman" w:cstheme="minorHAnsi"/>
          <w:bCs/>
          <w:spacing w:val="-2"/>
        </w:rPr>
      </w:pPr>
      <w:r w:rsidRPr="005567BE">
        <w:rPr>
          <w:rFonts w:eastAsia="Times New Roman" w:cstheme="minorHAnsi"/>
          <w:bCs/>
          <w:spacing w:val="-2"/>
        </w:rPr>
        <w:t>STATE OF GEORGIA</w:t>
      </w:r>
    </w:p>
    <w:p w:rsidR="00CF4D56" w:rsidRPr="005567BE" w:rsidP="00CF4D56" w14:paraId="20FF106E" w14:textId="77777777">
      <w:pPr>
        <w:tabs>
          <w:tab w:val="left" w:pos="-720"/>
        </w:tabs>
        <w:spacing w:line="264" w:lineRule="auto"/>
        <w:jc w:val="both"/>
        <w:rPr>
          <w:rFonts w:eastAsia="Times New Roman" w:cstheme="minorHAnsi"/>
          <w:bCs/>
          <w:spacing w:val="-2"/>
        </w:rPr>
      </w:pPr>
    </w:p>
    <w:p w:rsidR="000C2084" w:rsidRPr="005567BE" w:rsidP="00CF4D56" w14:paraId="50471102" w14:textId="222C1C57">
      <w:pPr>
        <w:tabs>
          <w:tab w:val="left" w:pos="-720"/>
        </w:tabs>
        <w:spacing w:line="264" w:lineRule="auto"/>
        <w:jc w:val="both"/>
        <w:rPr>
          <w:rFonts w:eastAsia="Times New Roman" w:cstheme="minorHAnsi"/>
          <w:spacing w:val="-2"/>
        </w:rPr>
      </w:pPr>
      <w:r w:rsidRPr="005567BE">
        <w:rPr>
          <w:rFonts w:eastAsia="Times New Roman" w:cstheme="minorHAnsi"/>
          <w:bCs/>
          <w:spacing w:val="-2"/>
        </w:rPr>
        <w:t xml:space="preserve">COUNTY OF </w:t>
      </w:r>
      <w:r w:rsidRPr="005567BE" w:rsidR="001F6FA1">
        <w:rPr>
          <w:rFonts w:eastAsia="Times New Roman" w:cstheme="minorHAnsi"/>
          <w:bCs/>
          <w:spacing w:val="-2"/>
        </w:rPr>
        <w:t>CHATHAM</w:t>
      </w:r>
    </w:p>
    <w:p w:rsidR="000C2084" w:rsidRPr="005567BE" w:rsidP="00CF4D56" w14:paraId="516458A9" w14:textId="77777777">
      <w:pPr>
        <w:tabs>
          <w:tab w:val="left" w:pos="-720"/>
        </w:tabs>
        <w:spacing w:line="264" w:lineRule="auto"/>
        <w:jc w:val="both"/>
        <w:rPr>
          <w:rFonts w:eastAsia="Times New Roman" w:cstheme="minorHAnsi"/>
          <w:spacing w:val="-2"/>
        </w:rPr>
      </w:pPr>
    </w:p>
    <w:p w:rsidR="000C2084" w:rsidRPr="005567BE" w:rsidP="00CF4D56" w14:paraId="11AA2A8E" w14:textId="4F9C3D0B">
      <w:pPr>
        <w:tabs>
          <w:tab w:val="left" w:pos="-720"/>
        </w:tabs>
        <w:spacing w:line="264" w:lineRule="auto"/>
        <w:jc w:val="both"/>
        <w:rPr>
          <w:rFonts w:eastAsia="Times New Roman" w:cstheme="minorHAnsi"/>
          <w:spacing w:val="-2"/>
        </w:rPr>
      </w:pPr>
      <w:r w:rsidRPr="005567BE">
        <w:rPr>
          <w:rFonts w:eastAsia="Times New Roman" w:cstheme="minorHAnsi"/>
          <w:spacing w:val="-2"/>
        </w:rPr>
        <w:tab/>
        <w:t xml:space="preserve">This </w:t>
      </w:r>
      <w:r w:rsidRPr="005567BE" w:rsidR="00BF51BC">
        <w:rPr>
          <w:rFonts w:eastAsia="Times New Roman" w:cstheme="minorHAnsi"/>
          <w:spacing w:val="-2"/>
        </w:rPr>
        <w:t xml:space="preserve">Reciprocal </w:t>
      </w:r>
      <w:r w:rsidRPr="005567BE">
        <w:rPr>
          <w:rFonts w:eastAsia="Times New Roman" w:cstheme="minorHAnsi"/>
          <w:spacing w:val="-2"/>
        </w:rPr>
        <w:t>Access</w:t>
      </w:r>
      <w:r w:rsidRPr="005567BE" w:rsidR="008B29BF">
        <w:rPr>
          <w:rFonts w:eastAsia="Times New Roman" w:cstheme="minorHAnsi"/>
          <w:spacing w:val="-2"/>
        </w:rPr>
        <w:t xml:space="preserve"> and Utility</w:t>
      </w:r>
      <w:r w:rsidRPr="005567BE">
        <w:rPr>
          <w:rFonts w:eastAsia="Times New Roman" w:cstheme="minorHAnsi"/>
          <w:spacing w:val="-2"/>
        </w:rPr>
        <w:t xml:space="preserve"> Easement Agreement (</w:t>
      </w:r>
      <w:r w:rsidRPr="005567BE" w:rsidR="001F6FA1">
        <w:rPr>
          <w:rFonts w:eastAsia="Times New Roman" w:cstheme="minorHAnsi"/>
          <w:spacing w:val="-2"/>
        </w:rPr>
        <w:t>“</w:t>
      </w:r>
      <w:r w:rsidRPr="005567BE">
        <w:rPr>
          <w:rFonts w:eastAsia="Times New Roman" w:cstheme="minorHAnsi"/>
          <w:bCs/>
          <w:spacing w:val="-2"/>
          <w:u w:val="single"/>
        </w:rPr>
        <w:t>Agreement</w:t>
      </w:r>
      <w:r w:rsidRPr="005567BE" w:rsidR="001F6FA1">
        <w:rPr>
          <w:rFonts w:eastAsia="Times New Roman" w:cstheme="minorHAnsi"/>
          <w:spacing w:val="-2"/>
        </w:rPr>
        <w:t>”</w:t>
      </w:r>
      <w:r w:rsidRPr="005567BE">
        <w:rPr>
          <w:rFonts w:eastAsia="Times New Roman" w:cstheme="minorHAnsi"/>
          <w:spacing w:val="-2"/>
        </w:rPr>
        <w:t>) is made as of __________________, 20</w:t>
      </w:r>
      <w:r w:rsidRPr="005567BE" w:rsidR="00476C03">
        <w:rPr>
          <w:rFonts w:eastAsia="Times New Roman" w:cstheme="minorHAnsi"/>
          <w:spacing w:val="-2"/>
        </w:rPr>
        <w:t>2</w:t>
      </w:r>
      <w:r w:rsidRPr="005567BE" w:rsidR="001F6FA1">
        <w:rPr>
          <w:rFonts w:eastAsia="Times New Roman" w:cstheme="minorHAnsi"/>
          <w:spacing w:val="-2"/>
        </w:rPr>
        <w:t>3</w:t>
      </w:r>
      <w:r w:rsidRPr="005567BE" w:rsidR="003D51F3">
        <w:rPr>
          <w:rFonts w:cstheme="minorHAnsi"/>
        </w:rPr>
        <w:t xml:space="preserve"> (</w:t>
      </w:r>
      <w:r w:rsidRPr="005567BE" w:rsidR="001F6FA1">
        <w:rPr>
          <w:rFonts w:eastAsia="Times New Roman" w:cstheme="minorHAnsi"/>
          <w:spacing w:val="-2"/>
        </w:rPr>
        <w:t>“</w:t>
      </w:r>
      <w:r w:rsidRPr="005567BE" w:rsidR="003D51F3">
        <w:rPr>
          <w:rFonts w:eastAsia="Times New Roman" w:cstheme="minorHAnsi"/>
          <w:spacing w:val="-2"/>
          <w:u w:val="single"/>
        </w:rPr>
        <w:t>Effective Date</w:t>
      </w:r>
      <w:r w:rsidRPr="005567BE" w:rsidR="001F6FA1">
        <w:rPr>
          <w:rFonts w:eastAsia="Times New Roman" w:cstheme="minorHAnsi"/>
          <w:spacing w:val="-2"/>
        </w:rPr>
        <w:t>”</w:t>
      </w:r>
      <w:r w:rsidRPr="005567BE" w:rsidR="003D51F3">
        <w:rPr>
          <w:rFonts w:eastAsia="Times New Roman" w:cstheme="minorHAnsi"/>
          <w:spacing w:val="-2"/>
        </w:rPr>
        <w:t>)</w:t>
      </w:r>
      <w:r w:rsidRPr="005567BE">
        <w:rPr>
          <w:rFonts w:eastAsia="Times New Roman" w:cstheme="minorHAnsi"/>
          <w:spacing w:val="-2"/>
        </w:rPr>
        <w:t xml:space="preserve">, by and between </w:t>
      </w:r>
      <w:r w:rsidRPr="005567BE" w:rsidR="001F6FA1">
        <w:rPr>
          <w:rFonts w:eastAsia="Times New Roman" w:cstheme="minorHAnsi"/>
          <w:spacing w:val="-2"/>
        </w:rPr>
        <w:t>216</w:t>
      </w:r>
      <w:r w:rsidRPr="005567BE" w:rsidR="00D73576">
        <w:rPr>
          <w:rFonts w:eastAsia="Times New Roman" w:cstheme="minorHAnsi"/>
          <w:spacing w:val="-2"/>
        </w:rPr>
        <w:t>3</w:t>
      </w:r>
      <w:r w:rsidRPr="005567BE" w:rsidR="001F6FA1">
        <w:rPr>
          <w:rFonts w:eastAsia="Times New Roman" w:cstheme="minorHAnsi"/>
          <w:spacing w:val="-2"/>
        </w:rPr>
        <w:t xml:space="preserve"> Montgomery Street, LLC, a Georgia limited liability company</w:t>
      </w:r>
      <w:r w:rsidRPr="005567BE">
        <w:rPr>
          <w:rFonts w:eastAsia="Times New Roman" w:cstheme="minorHAnsi"/>
          <w:spacing w:val="-2"/>
        </w:rPr>
        <w:t xml:space="preserve"> (</w:t>
      </w:r>
      <w:r w:rsidRPr="005567BE" w:rsidR="001F6FA1">
        <w:rPr>
          <w:rFonts w:eastAsia="Times New Roman" w:cstheme="minorHAnsi"/>
          <w:spacing w:val="-2"/>
        </w:rPr>
        <w:t>“</w:t>
      </w:r>
      <w:r w:rsidRPr="005567BE" w:rsidR="00F00857">
        <w:rPr>
          <w:rFonts w:eastAsia="Times New Roman" w:cstheme="minorHAnsi"/>
          <w:bCs/>
          <w:spacing w:val="-2"/>
          <w:u w:val="single"/>
        </w:rPr>
        <w:t>First Party</w:t>
      </w:r>
      <w:r w:rsidRPr="005567BE" w:rsidR="001F6FA1">
        <w:rPr>
          <w:rFonts w:eastAsia="Times New Roman" w:cstheme="minorHAnsi"/>
          <w:spacing w:val="-2"/>
        </w:rPr>
        <w:t>”</w:t>
      </w:r>
      <w:r w:rsidRPr="005567BE">
        <w:rPr>
          <w:rFonts w:eastAsia="Times New Roman" w:cstheme="minorHAnsi"/>
          <w:spacing w:val="-2"/>
        </w:rPr>
        <w:t>)</w:t>
      </w:r>
      <w:r w:rsidRPr="005567BE" w:rsidR="003D51F3">
        <w:rPr>
          <w:rFonts w:eastAsia="Times New Roman" w:cstheme="minorHAnsi"/>
          <w:spacing w:val="-2"/>
        </w:rPr>
        <w:t xml:space="preserve"> </w:t>
      </w:r>
      <w:r w:rsidRPr="005567BE">
        <w:rPr>
          <w:rFonts w:eastAsia="Times New Roman" w:cstheme="minorHAnsi"/>
          <w:spacing w:val="-2"/>
        </w:rPr>
        <w:t>and</w:t>
      </w:r>
      <w:r w:rsidRPr="005567BE" w:rsidR="00F00857">
        <w:rPr>
          <w:rFonts w:eastAsia="Times New Roman" w:cstheme="minorHAnsi"/>
          <w:spacing w:val="-2"/>
        </w:rPr>
        <w:t xml:space="preserve"> </w:t>
      </w:r>
      <w:r w:rsidRPr="005567BE" w:rsidR="001F6FA1">
        <w:rPr>
          <w:rFonts w:eastAsia="Times New Roman" w:cstheme="minorHAnsi"/>
          <w:spacing w:val="-2"/>
        </w:rPr>
        <w:t xml:space="preserve">1985 Properties, LLC, a Georgia limited </w:t>
      </w:r>
      <w:r w:rsidRPr="005567BE" w:rsidR="00F47225">
        <w:rPr>
          <w:rFonts w:eastAsia="Times New Roman" w:cstheme="minorHAnsi"/>
          <w:spacing w:val="-2"/>
        </w:rPr>
        <w:t>liability</w:t>
      </w:r>
      <w:r w:rsidRPr="005567BE" w:rsidR="001F6FA1">
        <w:rPr>
          <w:rFonts w:eastAsia="Times New Roman" w:cstheme="minorHAnsi"/>
          <w:spacing w:val="-2"/>
        </w:rPr>
        <w:t xml:space="preserve"> company </w:t>
      </w:r>
      <w:r w:rsidRPr="005567BE">
        <w:rPr>
          <w:rFonts w:eastAsia="Times New Roman" w:cstheme="minorHAnsi"/>
          <w:spacing w:val="-2"/>
        </w:rPr>
        <w:t>(</w:t>
      </w:r>
      <w:r w:rsidRPr="005567BE" w:rsidR="001F6FA1">
        <w:rPr>
          <w:rFonts w:eastAsia="Times New Roman" w:cstheme="minorHAnsi"/>
          <w:spacing w:val="-2"/>
        </w:rPr>
        <w:t>“</w:t>
      </w:r>
      <w:r w:rsidRPr="005567BE" w:rsidR="00F00857">
        <w:rPr>
          <w:rFonts w:eastAsia="Times New Roman" w:cstheme="minorHAnsi"/>
          <w:bCs/>
          <w:spacing w:val="-2"/>
          <w:u w:val="single"/>
        </w:rPr>
        <w:t>Second Party</w:t>
      </w:r>
      <w:r w:rsidRPr="005567BE" w:rsidR="001F6FA1">
        <w:rPr>
          <w:rFonts w:eastAsia="Times New Roman" w:cstheme="minorHAnsi"/>
          <w:spacing w:val="-2"/>
        </w:rPr>
        <w:t>”</w:t>
      </w:r>
      <w:r w:rsidRPr="005567BE">
        <w:rPr>
          <w:rFonts w:eastAsia="Times New Roman" w:cstheme="minorHAnsi"/>
          <w:spacing w:val="-2"/>
        </w:rPr>
        <w:t>)</w:t>
      </w:r>
      <w:r w:rsidRPr="005567BE" w:rsidR="00CF2FAF">
        <w:rPr>
          <w:rFonts w:eastAsia="Times New Roman" w:cstheme="minorHAnsi"/>
          <w:spacing w:val="-2"/>
        </w:rPr>
        <w:t xml:space="preserve">, as grantee (First Party and Second Party, each, a </w:t>
      </w:r>
      <w:r w:rsidRPr="005567BE" w:rsidR="001F6FA1">
        <w:rPr>
          <w:rFonts w:eastAsia="Times New Roman" w:cstheme="minorHAnsi"/>
          <w:spacing w:val="-2"/>
        </w:rPr>
        <w:t>“</w:t>
      </w:r>
      <w:r w:rsidRPr="005567BE" w:rsidR="00CF2FAF">
        <w:rPr>
          <w:rFonts w:eastAsia="Times New Roman" w:cstheme="minorHAnsi"/>
          <w:spacing w:val="-2"/>
          <w:u w:val="single"/>
        </w:rPr>
        <w:t>Party</w:t>
      </w:r>
      <w:r w:rsidRPr="005567BE" w:rsidR="001F6FA1">
        <w:rPr>
          <w:rFonts w:eastAsia="Times New Roman" w:cstheme="minorHAnsi"/>
          <w:spacing w:val="-2"/>
        </w:rPr>
        <w:t>”</w:t>
      </w:r>
      <w:r w:rsidRPr="005567BE" w:rsidR="00CF2FAF">
        <w:rPr>
          <w:rFonts w:eastAsia="Times New Roman" w:cstheme="minorHAnsi"/>
          <w:spacing w:val="-2"/>
        </w:rPr>
        <w:t xml:space="preserve"> and collectively, the </w:t>
      </w:r>
      <w:r w:rsidRPr="005567BE" w:rsidR="001F6FA1">
        <w:rPr>
          <w:rFonts w:eastAsia="Times New Roman" w:cstheme="minorHAnsi"/>
          <w:spacing w:val="-2"/>
        </w:rPr>
        <w:t>“</w:t>
      </w:r>
      <w:r w:rsidRPr="005567BE" w:rsidR="00CF2FAF">
        <w:rPr>
          <w:rFonts w:eastAsia="Times New Roman" w:cstheme="minorHAnsi"/>
          <w:spacing w:val="-2"/>
          <w:u w:val="single"/>
        </w:rPr>
        <w:t>Parties</w:t>
      </w:r>
      <w:r w:rsidRPr="005567BE" w:rsidR="001F6FA1">
        <w:rPr>
          <w:rFonts w:eastAsia="Times New Roman" w:cstheme="minorHAnsi"/>
          <w:spacing w:val="-2"/>
        </w:rPr>
        <w:t>”</w:t>
      </w:r>
      <w:r w:rsidRPr="005567BE" w:rsidR="00CF2FAF">
        <w:rPr>
          <w:rFonts w:eastAsia="Times New Roman" w:cstheme="minorHAnsi"/>
          <w:spacing w:val="-2"/>
        </w:rPr>
        <w:t>)</w:t>
      </w:r>
      <w:r w:rsidRPr="005567BE">
        <w:rPr>
          <w:rFonts w:eastAsia="Times New Roman" w:cstheme="minorHAnsi"/>
          <w:spacing w:val="-2"/>
        </w:rPr>
        <w:t>.</w:t>
      </w:r>
    </w:p>
    <w:p w:rsidR="000C2084" w:rsidRPr="005567BE" w:rsidP="00CF4D56" w14:paraId="482F5749" w14:textId="77777777">
      <w:pPr>
        <w:tabs>
          <w:tab w:val="left" w:pos="-720"/>
        </w:tabs>
        <w:spacing w:line="264" w:lineRule="auto"/>
        <w:jc w:val="both"/>
        <w:rPr>
          <w:rFonts w:eastAsia="Times New Roman" w:cstheme="minorHAnsi"/>
          <w:spacing w:val="-2"/>
        </w:rPr>
      </w:pPr>
    </w:p>
    <w:p w:rsidR="000C2084" w:rsidRPr="005567BE" w:rsidP="00CF4D56" w14:paraId="5B347338" w14:textId="77777777">
      <w:pPr>
        <w:tabs>
          <w:tab w:val="left" w:pos="-720"/>
        </w:tabs>
        <w:spacing w:line="264" w:lineRule="auto"/>
        <w:jc w:val="center"/>
        <w:rPr>
          <w:rFonts w:eastAsia="Times New Roman" w:cstheme="minorHAnsi"/>
          <w:b/>
          <w:bCs/>
          <w:spacing w:val="-2"/>
          <w:u w:val="single"/>
        </w:rPr>
      </w:pPr>
      <w:r w:rsidRPr="005567BE">
        <w:rPr>
          <w:rFonts w:eastAsia="Times New Roman" w:cstheme="minorHAnsi"/>
          <w:b/>
          <w:bCs/>
          <w:spacing w:val="-2"/>
          <w:u w:val="single"/>
        </w:rPr>
        <w:t>BACKGROUND</w:t>
      </w:r>
    </w:p>
    <w:p w:rsidR="000C2084" w:rsidRPr="005567BE" w:rsidP="00CF4D56" w14:paraId="0635142C" w14:textId="77777777">
      <w:pPr>
        <w:tabs>
          <w:tab w:val="left" w:pos="-720"/>
        </w:tabs>
        <w:spacing w:line="264" w:lineRule="auto"/>
        <w:jc w:val="both"/>
        <w:rPr>
          <w:rFonts w:eastAsia="Times New Roman" w:cstheme="minorHAnsi"/>
          <w:spacing w:val="-2"/>
        </w:rPr>
      </w:pPr>
    </w:p>
    <w:p w:rsidR="000C2084" w:rsidRPr="005567BE" w:rsidP="00CF4D56" w14:paraId="3D5393E2" w14:textId="25F43A05">
      <w:pPr>
        <w:keepLines/>
        <w:spacing w:line="264" w:lineRule="auto"/>
        <w:ind w:left="720" w:right="8" w:hanging="720"/>
        <w:jc w:val="both"/>
        <w:outlineLvl w:val="0"/>
        <w:rPr>
          <w:rFonts w:eastAsia="Arial" w:cstheme="minorHAnsi"/>
          <w:color w:val="000000"/>
        </w:rPr>
      </w:pPr>
      <w:r w:rsidRPr="005567BE">
        <w:rPr>
          <w:rFonts w:eastAsia="Arial" w:cstheme="minorHAnsi"/>
          <w:color w:val="000000"/>
        </w:rPr>
        <w:t>A.</w:t>
      </w:r>
      <w:r w:rsidRPr="005567BE">
        <w:rPr>
          <w:rFonts w:eastAsia="Arial" w:cstheme="minorHAnsi"/>
          <w:color w:val="000000"/>
        </w:rPr>
        <w:tab/>
      </w:r>
      <w:r w:rsidRPr="005567BE" w:rsidR="00F00857">
        <w:rPr>
          <w:rFonts w:eastAsia="Arial" w:cstheme="minorHAnsi"/>
          <w:color w:val="000000"/>
        </w:rPr>
        <w:t>First Party</w:t>
      </w:r>
      <w:r w:rsidRPr="005567BE">
        <w:rPr>
          <w:rFonts w:eastAsia="Arial" w:cstheme="minorHAnsi"/>
          <w:color w:val="000000"/>
        </w:rPr>
        <w:t xml:space="preserve"> is the owner of th</w:t>
      </w:r>
      <w:r w:rsidRPr="005567BE" w:rsidR="00F47225">
        <w:rPr>
          <w:rFonts w:eastAsia="Arial" w:cstheme="minorHAnsi"/>
          <w:color w:val="000000"/>
        </w:rPr>
        <w:t>ose</w:t>
      </w:r>
      <w:r w:rsidRPr="005567BE">
        <w:rPr>
          <w:rFonts w:eastAsia="Arial" w:cstheme="minorHAnsi"/>
          <w:color w:val="000000"/>
        </w:rPr>
        <w:t xml:space="preserve"> certain tract</w:t>
      </w:r>
      <w:r w:rsidRPr="005567BE" w:rsidR="00F47225">
        <w:rPr>
          <w:rFonts w:eastAsia="Arial" w:cstheme="minorHAnsi"/>
          <w:color w:val="000000"/>
        </w:rPr>
        <w:t>s or parcels</w:t>
      </w:r>
      <w:r w:rsidRPr="005567BE">
        <w:rPr>
          <w:rFonts w:eastAsia="Arial" w:cstheme="minorHAnsi"/>
          <w:color w:val="000000"/>
        </w:rPr>
        <w:t xml:space="preserve"> of real property located in </w:t>
      </w:r>
      <w:r w:rsidRPr="005567BE" w:rsidR="00F47225">
        <w:rPr>
          <w:rFonts w:eastAsia="Arial" w:cstheme="minorHAnsi"/>
          <w:color w:val="000000"/>
        </w:rPr>
        <w:t xml:space="preserve">the City of Savannah, Chatham </w:t>
      </w:r>
      <w:r w:rsidRPr="005567BE">
        <w:rPr>
          <w:rFonts w:eastAsia="Arial" w:cstheme="minorHAnsi"/>
          <w:color w:val="000000"/>
        </w:rPr>
        <w:t xml:space="preserve"> County, Georgia (</w:t>
      </w:r>
      <w:r w:rsidRPr="005567BE" w:rsidR="001F6FA1">
        <w:rPr>
          <w:rFonts w:eastAsia="Arial" w:cstheme="minorHAnsi"/>
          <w:color w:val="000000"/>
        </w:rPr>
        <w:t>“</w:t>
      </w:r>
      <w:r w:rsidRPr="005567BE">
        <w:rPr>
          <w:rFonts w:eastAsia="Arial" w:cstheme="minorHAnsi"/>
          <w:bCs/>
          <w:color w:val="000000"/>
          <w:u w:val="single"/>
        </w:rPr>
        <w:t>County</w:t>
      </w:r>
      <w:r w:rsidRPr="005567BE" w:rsidR="001F6FA1">
        <w:rPr>
          <w:rFonts w:eastAsia="Arial" w:cstheme="minorHAnsi"/>
          <w:color w:val="000000"/>
        </w:rPr>
        <w:t>”</w:t>
      </w:r>
      <w:r w:rsidRPr="005567BE">
        <w:rPr>
          <w:rFonts w:eastAsia="Arial" w:cstheme="minorHAnsi"/>
          <w:color w:val="000000"/>
        </w:rPr>
        <w:t xml:space="preserve">), </w:t>
      </w:r>
      <w:r w:rsidRPr="005567BE" w:rsidR="00F47225">
        <w:rPr>
          <w:rFonts w:eastAsia="Arial" w:cstheme="minorHAnsi"/>
          <w:color w:val="000000"/>
        </w:rPr>
        <w:t xml:space="preserve">as </w:t>
      </w:r>
      <w:r w:rsidRPr="005567BE">
        <w:rPr>
          <w:rFonts w:eastAsia="Arial" w:cstheme="minorHAnsi"/>
          <w:color w:val="000000"/>
        </w:rPr>
        <w:t xml:space="preserve">more particularly described in </w:t>
      </w:r>
      <w:r w:rsidRPr="005567BE">
        <w:rPr>
          <w:rFonts w:eastAsia="Arial" w:cstheme="minorHAnsi"/>
          <w:bCs/>
          <w:color w:val="000000"/>
          <w:u w:val="single"/>
        </w:rPr>
        <w:t>Exhibit A</w:t>
      </w:r>
      <w:r w:rsidRPr="005567BE">
        <w:rPr>
          <w:rFonts w:eastAsia="Arial" w:cstheme="minorHAnsi"/>
          <w:color w:val="000000"/>
        </w:rPr>
        <w:t xml:space="preserve"> attached hereto</w:t>
      </w:r>
      <w:r w:rsidR="005567BE">
        <w:rPr>
          <w:rFonts w:eastAsia="Arial" w:cstheme="minorHAnsi"/>
          <w:color w:val="000000"/>
        </w:rPr>
        <w:t xml:space="preserve"> and incorporated by reference herein</w:t>
      </w:r>
      <w:r w:rsidRPr="005567BE">
        <w:rPr>
          <w:rFonts w:eastAsia="Arial" w:cstheme="minorHAnsi"/>
          <w:color w:val="000000"/>
        </w:rPr>
        <w:t xml:space="preserve"> (</w:t>
      </w:r>
      <w:r w:rsidRPr="005567BE" w:rsidR="001F6FA1">
        <w:rPr>
          <w:rFonts w:eastAsia="Arial" w:cstheme="minorHAnsi"/>
          <w:color w:val="000000"/>
        </w:rPr>
        <w:t>“</w:t>
      </w:r>
      <w:r w:rsidRPr="005567BE" w:rsidR="00F00857">
        <w:rPr>
          <w:rFonts w:eastAsia="Arial" w:cstheme="minorHAnsi"/>
          <w:bCs/>
          <w:color w:val="000000"/>
          <w:u w:val="single"/>
        </w:rPr>
        <w:t>First Party</w:t>
      </w:r>
      <w:r w:rsidRPr="005567BE">
        <w:rPr>
          <w:rFonts w:eastAsia="Arial" w:cstheme="minorHAnsi"/>
          <w:bCs/>
          <w:color w:val="000000"/>
          <w:u w:val="single"/>
        </w:rPr>
        <w:t xml:space="preserve"> Property</w:t>
      </w:r>
      <w:r w:rsidRPr="005567BE" w:rsidR="001F6FA1">
        <w:rPr>
          <w:rFonts w:eastAsia="Arial" w:cstheme="minorHAnsi"/>
          <w:color w:val="000000"/>
        </w:rPr>
        <w:t>”</w:t>
      </w:r>
      <w:r w:rsidRPr="005567BE">
        <w:rPr>
          <w:rFonts w:eastAsia="Arial" w:cstheme="minorHAnsi"/>
          <w:color w:val="000000"/>
        </w:rPr>
        <w:t>).</w:t>
      </w:r>
    </w:p>
    <w:p w:rsidR="000C2084" w:rsidRPr="005567BE" w:rsidP="00CF4D56" w14:paraId="4A5D0BE9" w14:textId="77777777">
      <w:pPr>
        <w:spacing w:line="264" w:lineRule="auto"/>
        <w:jc w:val="both"/>
        <w:rPr>
          <w:rFonts w:eastAsia="Times New Roman" w:cstheme="minorHAnsi"/>
        </w:rPr>
      </w:pPr>
    </w:p>
    <w:p w:rsidR="000C2084" w:rsidRPr="005567BE" w:rsidP="00CF4D56" w14:paraId="6E9EB612" w14:textId="5F695E6C">
      <w:pPr>
        <w:keepLines/>
        <w:spacing w:line="264" w:lineRule="auto"/>
        <w:ind w:left="720" w:right="8" w:hanging="720"/>
        <w:jc w:val="both"/>
        <w:outlineLvl w:val="0"/>
        <w:rPr>
          <w:rFonts w:eastAsia="Arial" w:cstheme="minorHAnsi"/>
          <w:color w:val="000000"/>
        </w:rPr>
      </w:pPr>
      <w:r w:rsidRPr="005567BE">
        <w:rPr>
          <w:rFonts w:eastAsia="Arial" w:cstheme="minorHAnsi"/>
          <w:color w:val="000000"/>
        </w:rPr>
        <w:t>B.</w:t>
      </w:r>
      <w:r w:rsidRPr="005567BE">
        <w:rPr>
          <w:rFonts w:eastAsia="Arial" w:cstheme="minorHAnsi"/>
          <w:color w:val="000000"/>
        </w:rPr>
        <w:tab/>
      </w:r>
      <w:r w:rsidRPr="005567BE" w:rsidR="00F00857">
        <w:rPr>
          <w:rFonts w:eastAsia="Arial" w:cstheme="minorHAnsi"/>
          <w:color w:val="000000"/>
        </w:rPr>
        <w:t>Second Party</w:t>
      </w:r>
      <w:r w:rsidRPr="005567BE">
        <w:rPr>
          <w:rFonts w:eastAsia="Arial" w:cstheme="minorHAnsi"/>
          <w:color w:val="000000"/>
        </w:rPr>
        <w:t xml:space="preserve"> is the owner of th</w:t>
      </w:r>
      <w:r w:rsidRPr="005567BE" w:rsidR="00F47225">
        <w:rPr>
          <w:rFonts w:eastAsia="Arial" w:cstheme="minorHAnsi"/>
          <w:color w:val="000000"/>
        </w:rPr>
        <w:t>ose</w:t>
      </w:r>
      <w:r w:rsidRPr="005567BE">
        <w:rPr>
          <w:rFonts w:eastAsia="Arial" w:cstheme="minorHAnsi"/>
          <w:color w:val="000000"/>
        </w:rPr>
        <w:t xml:space="preserve"> certain tract</w:t>
      </w:r>
      <w:r w:rsidRPr="005567BE" w:rsidR="00F47225">
        <w:rPr>
          <w:rFonts w:eastAsia="Arial" w:cstheme="minorHAnsi"/>
          <w:color w:val="000000"/>
        </w:rPr>
        <w:t>s or parcels</w:t>
      </w:r>
      <w:r w:rsidRPr="005567BE">
        <w:rPr>
          <w:rFonts w:eastAsia="Arial" w:cstheme="minorHAnsi"/>
          <w:color w:val="000000"/>
        </w:rPr>
        <w:t xml:space="preserve"> of real property located in the County</w:t>
      </w:r>
      <w:r w:rsidRPr="005567BE" w:rsidR="00F47225">
        <w:rPr>
          <w:rFonts w:eastAsia="Arial" w:cstheme="minorHAnsi"/>
          <w:color w:val="000000"/>
        </w:rPr>
        <w:t>,</w:t>
      </w:r>
      <w:r w:rsidRPr="005567BE">
        <w:rPr>
          <w:rFonts w:eastAsia="Arial" w:cstheme="minorHAnsi"/>
          <w:color w:val="000000"/>
        </w:rPr>
        <w:t xml:space="preserve"> </w:t>
      </w:r>
      <w:r w:rsidRPr="005567BE" w:rsidR="00F47225">
        <w:rPr>
          <w:rFonts w:eastAsia="Arial" w:cstheme="minorHAnsi"/>
          <w:color w:val="000000"/>
        </w:rPr>
        <w:t xml:space="preserve">as </w:t>
      </w:r>
      <w:r w:rsidRPr="005567BE">
        <w:rPr>
          <w:rFonts w:eastAsia="Arial" w:cstheme="minorHAnsi"/>
          <w:color w:val="000000"/>
        </w:rPr>
        <w:t xml:space="preserve">more particularly described in </w:t>
      </w:r>
      <w:r w:rsidRPr="005567BE">
        <w:rPr>
          <w:rFonts w:eastAsia="Arial" w:cstheme="minorHAnsi"/>
          <w:bCs/>
          <w:color w:val="000000"/>
          <w:u w:val="single"/>
        </w:rPr>
        <w:t xml:space="preserve">Exhibit </w:t>
      </w:r>
      <w:r w:rsidRPr="005567BE" w:rsidR="00A71AAD">
        <w:rPr>
          <w:rFonts w:eastAsia="Arial" w:cstheme="minorHAnsi"/>
          <w:bCs/>
          <w:color w:val="000000"/>
          <w:u w:val="single"/>
        </w:rPr>
        <w:t>B</w:t>
      </w:r>
      <w:r w:rsidRPr="005567BE">
        <w:rPr>
          <w:rFonts w:eastAsia="Arial" w:cstheme="minorHAnsi"/>
          <w:color w:val="000000"/>
        </w:rPr>
        <w:t xml:space="preserve"> attached hereto</w:t>
      </w:r>
      <w:r w:rsidR="005567BE">
        <w:rPr>
          <w:rFonts w:eastAsia="Arial" w:cstheme="minorHAnsi"/>
          <w:color w:val="000000"/>
        </w:rPr>
        <w:t xml:space="preserve"> and incorporated by reference herein</w:t>
      </w:r>
      <w:r w:rsidRPr="005567BE">
        <w:rPr>
          <w:rFonts w:eastAsia="Arial" w:cstheme="minorHAnsi"/>
          <w:color w:val="000000"/>
        </w:rPr>
        <w:t xml:space="preserve"> (</w:t>
      </w:r>
      <w:r w:rsidRPr="005567BE" w:rsidR="001F6FA1">
        <w:rPr>
          <w:rFonts w:eastAsia="Arial" w:cstheme="minorHAnsi"/>
          <w:color w:val="000000"/>
        </w:rPr>
        <w:t>“</w:t>
      </w:r>
      <w:r w:rsidRPr="005567BE" w:rsidR="00F00857">
        <w:rPr>
          <w:rFonts w:eastAsia="Arial" w:cstheme="minorHAnsi"/>
          <w:bCs/>
          <w:color w:val="000000"/>
          <w:u w:val="single"/>
        </w:rPr>
        <w:t>Second Party</w:t>
      </w:r>
      <w:r w:rsidRPr="005567BE">
        <w:rPr>
          <w:rFonts w:eastAsia="Arial" w:cstheme="minorHAnsi"/>
          <w:bCs/>
          <w:color w:val="000000"/>
          <w:u w:val="single"/>
        </w:rPr>
        <w:t xml:space="preserve"> Property</w:t>
      </w:r>
      <w:r w:rsidRPr="005567BE" w:rsidR="001F6FA1">
        <w:rPr>
          <w:rFonts w:eastAsia="Arial" w:cstheme="minorHAnsi"/>
          <w:color w:val="000000"/>
        </w:rPr>
        <w:t>”</w:t>
      </w:r>
      <w:r w:rsidRPr="005567BE">
        <w:rPr>
          <w:rFonts w:eastAsia="Arial" w:cstheme="minorHAnsi"/>
          <w:color w:val="000000"/>
        </w:rPr>
        <w:t>), which</w:t>
      </w:r>
      <w:r w:rsidRPr="005567BE" w:rsidR="00F00857">
        <w:rPr>
          <w:rFonts w:eastAsia="Arial" w:cstheme="minorHAnsi"/>
          <w:color w:val="000000"/>
        </w:rPr>
        <w:t xml:space="preserve"> Second Party </w:t>
      </w:r>
      <w:r w:rsidRPr="005567BE">
        <w:rPr>
          <w:rFonts w:eastAsia="Arial" w:cstheme="minorHAnsi"/>
          <w:color w:val="000000"/>
        </w:rPr>
        <w:t>Property is located adjacent to the</w:t>
      </w:r>
      <w:r w:rsidRPr="005567BE" w:rsidR="00F00857">
        <w:rPr>
          <w:rFonts w:eastAsia="Arial" w:cstheme="minorHAnsi"/>
          <w:color w:val="000000"/>
        </w:rPr>
        <w:t xml:space="preserve"> First Party </w:t>
      </w:r>
      <w:r w:rsidRPr="005567BE">
        <w:rPr>
          <w:rFonts w:eastAsia="Arial" w:cstheme="minorHAnsi"/>
          <w:color w:val="000000"/>
        </w:rPr>
        <w:t>Property</w:t>
      </w:r>
      <w:r w:rsidRPr="005567BE" w:rsidR="0084037D">
        <w:rPr>
          <w:rFonts w:eastAsia="Arial" w:cstheme="minorHAnsi"/>
          <w:color w:val="000000"/>
        </w:rPr>
        <w:t xml:space="preserve"> (The First Party Property and the Second Party Property</w:t>
      </w:r>
      <w:r w:rsidRPr="005567BE" w:rsidR="00E2618F">
        <w:rPr>
          <w:rFonts w:cstheme="minorHAnsi"/>
        </w:rPr>
        <w:t xml:space="preserve"> </w:t>
      </w:r>
      <w:r w:rsidRPr="005567BE" w:rsidR="00E2618F">
        <w:rPr>
          <w:rFonts w:eastAsia="Arial" w:cstheme="minorHAnsi"/>
          <w:color w:val="000000"/>
        </w:rPr>
        <w:t xml:space="preserve">each, the </w:t>
      </w:r>
      <w:r w:rsidRPr="005567BE" w:rsidR="001F6FA1">
        <w:rPr>
          <w:rFonts w:eastAsia="Arial" w:cstheme="minorHAnsi"/>
          <w:color w:val="000000"/>
        </w:rPr>
        <w:t>“</w:t>
      </w:r>
      <w:r w:rsidRPr="005567BE" w:rsidR="00E2618F">
        <w:rPr>
          <w:rFonts w:eastAsia="Arial" w:cstheme="minorHAnsi"/>
          <w:color w:val="000000"/>
          <w:u w:val="single"/>
        </w:rPr>
        <w:t>Property</w:t>
      </w:r>
      <w:r w:rsidRPr="005567BE" w:rsidR="001F6FA1">
        <w:rPr>
          <w:rFonts w:eastAsia="Arial" w:cstheme="minorHAnsi"/>
          <w:color w:val="000000"/>
        </w:rPr>
        <w:t>”</w:t>
      </w:r>
      <w:r w:rsidRPr="005567BE" w:rsidR="00E2618F">
        <w:rPr>
          <w:rFonts w:eastAsia="Arial" w:cstheme="minorHAnsi"/>
          <w:color w:val="000000"/>
        </w:rPr>
        <w:t>, and</w:t>
      </w:r>
      <w:r w:rsidRPr="005567BE" w:rsidR="0084037D">
        <w:rPr>
          <w:rFonts w:eastAsia="Arial" w:cstheme="minorHAnsi"/>
          <w:color w:val="000000"/>
        </w:rPr>
        <w:t xml:space="preserve"> are sometimes hereinafter referred to collectively as the </w:t>
      </w:r>
      <w:r w:rsidRPr="005567BE" w:rsidR="001F6FA1">
        <w:rPr>
          <w:rFonts w:eastAsia="Arial" w:cstheme="minorHAnsi"/>
          <w:b/>
          <w:color w:val="000000"/>
        </w:rPr>
        <w:t>“</w:t>
      </w:r>
      <w:r w:rsidRPr="005567BE" w:rsidR="0084037D">
        <w:rPr>
          <w:rFonts w:eastAsia="Arial" w:cstheme="minorHAnsi"/>
          <w:bCs/>
          <w:color w:val="000000"/>
          <w:u w:val="single"/>
        </w:rPr>
        <w:t>Properties</w:t>
      </w:r>
      <w:r w:rsidRPr="005567BE" w:rsidR="001F6FA1">
        <w:rPr>
          <w:rFonts w:eastAsia="Arial" w:cstheme="minorHAnsi"/>
          <w:b/>
          <w:color w:val="000000"/>
        </w:rPr>
        <w:t>”</w:t>
      </w:r>
      <w:r w:rsidRPr="005567BE" w:rsidR="0084037D">
        <w:rPr>
          <w:rFonts w:eastAsia="Arial" w:cstheme="minorHAnsi"/>
          <w:color w:val="000000"/>
        </w:rPr>
        <w:t>).</w:t>
      </w:r>
    </w:p>
    <w:p w:rsidR="00A71AAD" w:rsidRPr="005567BE" w:rsidP="00CF4D56" w14:paraId="59BBB4DE" w14:textId="77777777">
      <w:pPr>
        <w:keepLines/>
        <w:spacing w:line="264" w:lineRule="auto"/>
        <w:ind w:left="720" w:right="8" w:hanging="720"/>
        <w:jc w:val="both"/>
        <w:outlineLvl w:val="0"/>
        <w:rPr>
          <w:rFonts w:eastAsia="Arial" w:cstheme="minorHAnsi"/>
          <w:color w:val="000000"/>
        </w:rPr>
      </w:pPr>
    </w:p>
    <w:p w:rsidR="000C2084" w:rsidRPr="005567BE" w:rsidP="00CF4D56" w14:paraId="11168AE2" w14:textId="6E93E310">
      <w:pPr>
        <w:keepLines/>
        <w:spacing w:line="264" w:lineRule="auto"/>
        <w:ind w:left="720" w:right="8" w:hanging="720"/>
        <w:jc w:val="both"/>
        <w:outlineLvl w:val="0"/>
        <w:rPr>
          <w:rFonts w:eastAsia="Arial" w:cstheme="minorHAnsi"/>
          <w:color w:val="000000"/>
        </w:rPr>
      </w:pPr>
      <w:r w:rsidRPr="005567BE">
        <w:rPr>
          <w:rFonts w:eastAsia="Arial" w:cstheme="minorHAnsi"/>
          <w:noProof/>
          <w:color w:val="000000"/>
        </w:rPr>
        <mc:AlternateContent>
          <mc:Choice Requires="wps">
            <w:drawing>
              <wp:anchor distT="0" distB="0" distL="114300" distR="114300" simplePos="0" relativeHeight="251658240" behindDoc="0" locked="0" layoutInCell="0" allowOverlap="1">
                <wp:simplePos x="0" y="0"/>
                <wp:positionH relativeFrom="column">
                  <wp:posOffset>88900</wp:posOffset>
                </wp:positionH>
                <wp:positionV relativeFrom="page">
                  <wp:posOffset>9601200</wp:posOffset>
                </wp:positionV>
                <wp:extent cx="6769100" cy="274320"/>
                <wp:effectExtent l="3175" t="0" r="0" b="190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69100" cy="2743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D4C97" w:rsidRPr="00192F34" w:rsidP="000C2084" w14:textId="77777777">
                            <w:pPr>
                              <w:rPr>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533pt;height:21.6pt;margin-top:756pt;margin-left:7pt;mso-height-percent:0;mso-height-relative:page;mso-position-vertic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7D4C97" w:rsidRPr="00192F34" w:rsidP="000C2084" w14:paraId="28D97BCF" w14:textId="77777777">
                      <w:pPr>
                        <w:rPr>
                          <w:sz w:val="16"/>
                        </w:rPr>
                      </w:pPr>
                    </w:p>
                  </w:txbxContent>
                </v:textbox>
              </v:shape>
            </w:pict>
          </mc:Fallback>
        </mc:AlternateContent>
      </w:r>
      <w:r w:rsidRPr="005567BE">
        <w:rPr>
          <w:rFonts w:eastAsia="Arial" w:cstheme="minorHAnsi"/>
          <w:color w:val="000000"/>
        </w:rPr>
        <w:t>C.</w:t>
      </w:r>
      <w:r w:rsidRPr="005567BE">
        <w:rPr>
          <w:rFonts w:eastAsia="Arial" w:cstheme="minorHAnsi"/>
          <w:color w:val="000000"/>
        </w:rPr>
        <w:tab/>
      </w:r>
      <w:r w:rsidRPr="005567BE" w:rsidR="00CF2FAF">
        <w:rPr>
          <w:rFonts w:eastAsia="Arial" w:cstheme="minorHAnsi"/>
          <w:color w:val="000000"/>
        </w:rPr>
        <w:t>Parties</w:t>
      </w:r>
      <w:r w:rsidRPr="005567BE" w:rsidR="009B20F6">
        <w:rPr>
          <w:rFonts w:eastAsia="Arial" w:cstheme="minorHAnsi"/>
          <w:color w:val="000000"/>
        </w:rPr>
        <w:t xml:space="preserve"> </w:t>
      </w:r>
      <w:r w:rsidRPr="005567BE">
        <w:rPr>
          <w:rFonts w:eastAsia="Arial" w:cstheme="minorHAnsi"/>
          <w:color w:val="000000"/>
        </w:rPr>
        <w:t>desire to enter into this Agreement to evidence</w:t>
      </w:r>
      <w:r w:rsidRPr="005567BE" w:rsidR="003D51F3">
        <w:rPr>
          <w:rFonts w:eastAsia="Arial" w:cstheme="minorHAnsi"/>
          <w:color w:val="000000"/>
        </w:rPr>
        <w:t xml:space="preserve"> that</w:t>
      </w:r>
      <w:r w:rsidRPr="005567BE">
        <w:rPr>
          <w:rFonts w:eastAsia="Arial" w:cstheme="minorHAnsi"/>
          <w:color w:val="000000"/>
        </w:rPr>
        <w:t xml:space="preserve"> </w:t>
      </w:r>
      <w:r w:rsidRPr="005567BE" w:rsidR="00C546AE">
        <w:rPr>
          <w:rFonts w:eastAsia="Arial" w:cstheme="minorHAnsi"/>
          <w:color w:val="000000"/>
        </w:rPr>
        <w:t>First Party grant</w:t>
      </w:r>
      <w:r w:rsidRPr="005567BE" w:rsidR="003D51F3">
        <w:rPr>
          <w:rFonts w:eastAsia="Arial" w:cstheme="minorHAnsi"/>
          <w:color w:val="000000"/>
        </w:rPr>
        <w:t>s</w:t>
      </w:r>
      <w:r w:rsidRPr="005567BE" w:rsidR="00C546AE">
        <w:rPr>
          <w:rFonts w:eastAsia="Arial" w:cstheme="minorHAnsi"/>
          <w:color w:val="000000"/>
        </w:rPr>
        <w:t xml:space="preserve"> to Second Party</w:t>
      </w:r>
      <w:r w:rsidRPr="005567BE">
        <w:rPr>
          <w:rFonts w:eastAsia="Arial" w:cstheme="minorHAnsi"/>
          <w:color w:val="000000"/>
        </w:rPr>
        <w:t xml:space="preserve"> a non-exclusiv</w:t>
      </w:r>
      <w:r w:rsidRPr="005567BE" w:rsidR="00C546AE">
        <w:rPr>
          <w:rFonts w:eastAsia="Arial" w:cstheme="minorHAnsi"/>
          <w:color w:val="000000"/>
        </w:rPr>
        <w:t>e</w:t>
      </w:r>
      <w:r w:rsidRPr="005567BE">
        <w:rPr>
          <w:rFonts w:eastAsia="Arial" w:cstheme="minorHAnsi"/>
          <w:color w:val="000000"/>
        </w:rPr>
        <w:t xml:space="preserve"> access </w:t>
      </w:r>
      <w:r w:rsidRPr="005567BE" w:rsidR="00C546AE">
        <w:rPr>
          <w:rFonts w:eastAsia="Arial" w:cstheme="minorHAnsi"/>
          <w:color w:val="000000"/>
        </w:rPr>
        <w:t xml:space="preserve">and utility </w:t>
      </w:r>
      <w:r w:rsidRPr="005567BE">
        <w:rPr>
          <w:rFonts w:eastAsia="Arial" w:cstheme="minorHAnsi"/>
          <w:color w:val="000000"/>
        </w:rPr>
        <w:t>easement over</w:t>
      </w:r>
      <w:r w:rsidRPr="005567BE" w:rsidR="00C546AE">
        <w:rPr>
          <w:rFonts w:eastAsia="Arial" w:cstheme="minorHAnsi"/>
          <w:color w:val="000000"/>
        </w:rPr>
        <w:t>, upon, and across</w:t>
      </w:r>
      <w:r w:rsidRPr="005567BE">
        <w:rPr>
          <w:rFonts w:eastAsia="Arial" w:cstheme="minorHAnsi"/>
          <w:color w:val="000000"/>
        </w:rPr>
        <w:t xml:space="preserve"> the</w:t>
      </w:r>
      <w:r w:rsidRPr="005567BE" w:rsidR="00F00857">
        <w:rPr>
          <w:rFonts w:eastAsia="Arial" w:cstheme="minorHAnsi"/>
          <w:color w:val="000000"/>
        </w:rPr>
        <w:t xml:space="preserve"> First Party </w:t>
      </w:r>
      <w:r w:rsidRPr="005567BE">
        <w:rPr>
          <w:rFonts w:eastAsia="Arial" w:cstheme="minorHAnsi"/>
          <w:color w:val="000000"/>
        </w:rPr>
        <w:t>Property</w:t>
      </w:r>
      <w:r w:rsidRPr="005567BE" w:rsidR="00F47225">
        <w:rPr>
          <w:rFonts w:eastAsia="Arial" w:cstheme="minorHAnsi"/>
          <w:color w:val="000000"/>
        </w:rPr>
        <w:t xml:space="preserve"> and Second Party grants to First Party a non-exclusive access and utility easement over, upon, and across the Second Party Property, as</w:t>
      </w:r>
      <w:r w:rsidRPr="005567BE" w:rsidR="00177E92">
        <w:rPr>
          <w:rFonts w:cstheme="minorHAnsi"/>
        </w:rPr>
        <w:t xml:space="preserve"> </w:t>
      </w:r>
      <w:r w:rsidRPr="005567BE" w:rsidR="000F7DFF">
        <w:rPr>
          <w:rFonts w:cstheme="minorHAnsi"/>
        </w:rPr>
        <w:t xml:space="preserve">more particularly described in </w:t>
      </w:r>
      <w:r w:rsidRPr="005567BE">
        <w:rPr>
          <w:rFonts w:eastAsia="Arial" w:cstheme="minorHAnsi"/>
          <w:bCs/>
          <w:color w:val="000000"/>
          <w:u w:val="single"/>
        </w:rPr>
        <w:t>Exhibit C</w:t>
      </w:r>
      <w:r w:rsidRPr="005567BE" w:rsidR="00E2618F">
        <w:rPr>
          <w:rFonts w:eastAsia="Arial" w:cstheme="minorHAnsi"/>
          <w:color w:val="000000"/>
        </w:rPr>
        <w:t xml:space="preserve"> </w:t>
      </w:r>
      <w:r w:rsidRPr="005567BE">
        <w:rPr>
          <w:rFonts w:eastAsia="Arial" w:cstheme="minorHAnsi"/>
          <w:color w:val="000000"/>
        </w:rPr>
        <w:t>attached hereto</w:t>
      </w:r>
      <w:r w:rsidRPr="005567BE" w:rsidR="00177E92">
        <w:rPr>
          <w:rFonts w:eastAsia="Arial" w:cstheme="minorHAnsi"/>
          <w:color w:val="000000"/>
        </w:rPr>
        <w:t xml:space="preserve"> </w:t>
      </w:r>
      <w:r w:rsidRPr="005567BE" w:rsidR="00CF4D56">
        <w:rPr>
          <w:rFonts w:eastAsia="Arial" w:cstheme="minorHAnsi"/>
          <w:color w:val="000000"/>
        </w:rPr>
        <w:t>(</w:t>
      </w:r>
      <w:r w:rsidRPr="005567BE" w:rsidR="001F6FA1">
        <w:rPr>
          <w:rFonts w:eastAsia="Arial" w:cstheme="minorHAnsi"/>
          <w:color w:val="000000"/>
        </w:rPr>
        <w:t>“</w:t>
      </w:r>
      <w:r w:rsidRPr="005567BE" w:rsidR="00CF4D56">
        <w:rPr>
          <w:rFonts w:eastAsia="Arial" w:cstheme="minorHAnsi"/>
          <w:color w:val="000000"/>
          <w:u w:val="single"/>
        </w:rPr>
        <w:t>Easement Area</w:t>
      </w:r>
      <w:r w:rsidRPr="005567BE" w:rsidR="001F6FA1">
        <w:rPr>
          <w:rFonts w:eastAsia="Arial" w:cstheme="minorHAnsi"/>
          <w:color w:val="000000"/>
        </w:rPr>
        <w:t>”</w:t>
      </w:r>
      <w:r w:rsidRPr="005567BE" w:rsidR="00CF4D56">
        <w:rPr>
          <w:rFonts w:eastAsia="Arial" w:cstheme="minorHAnsi"/>
          <w:color w:val="000000"/>
        </w:rPr>
        <w:t xml:space="preserve">) </w:t>
      </w:r>
      <w:r w:rsidRPr="005567BE">
        <w:rPr>
          <w:rFonts w:eastAsia="Arial" w:cstheme="minorHAnsi"/>
          <w:color w:val="000000"/>
        </w:rPr>
        <w:t xml:space="preserve">to allow </w:t>
      </w:r>
      <w:r w:rsidRPr="005567BE" w:rsidR="009E400B">
        <w:rPr>
          <w:rFonts w:eastAsia="Arial" w:cstheme="minorHAnsi"/>
          <w:color w:val="000000"/>
        </w:rPr>
        <w:t xml:space="preserve">for pedestrian, vehicular, and utility access to, from, and between </w:t>
      </w:r>
      <w:r w:rsidRPr="005567BE" w:rsidR="00F47225">
        <w:rPr>
          <w:rFonts w:eastAsia="Arial" w:cstheme="minorHAnsi"/>
          <w:color w:val="000000"/>
        </w:rPr>
        <w:t>Montgomery Street</w:t>
      </w:r>
      <w:r w:rsidRPr="005567BE" w:rsidR="009E400B">
        <w:rPr>
          <w:rFonts w:eastAsia="Arial" w:cstheme="minorHAnsi"/>
          <w:color w:val="000000"/>
        </w:rPr>
        <w:t xml:space="preserve"> </w:t>
      </w:r>
      <w:r w:rsidRPr="005567BE">
        <w:rPr>
          <w:rFonts w:eastAsia="Arial" w:cstheme="minorHAnsi"/>
          <w:color w:val="000000"/>
        </w:rPr>
        <w:t>and</w:t>
      </w:r>
      <w:r w:rsidRPr="005567BE" w:rsidR="00F47225">
        <w:rPr>
          <w:rFonts w:eastAsia="Arial" w:cstheme="minorHAnsi"/>
          <w:color w:val="000000"/>
        </w:rPr>
        <w:t xml:space="preserve"> the First Party Property and</w:t>
      </w:r>
      <w:r w:rsidRPr="005567BE" w:rsidR="00E2618F">
        <w:rPr>
          <w:rFonts w:eastAsia="Arial" w:cstheme="minorHAnsi"/>
          <w:color w:val="000000"/>
        </w:rPr>
        <w:t xml:space="preserve"> </w:t>
      </w:r>
      <w:r w:rsidRPr="005567BE" w:rsidR="00F00857">
        <w:rPr>
          <w:rFonts w:eastAsia="Arial" w:cstheme="minorHAnsi"/>
          <w:color w:val="000000"/>
        </w:rPr>
        <w:t xml:space="preserve">Second Party </w:t>
      </w:r>
      <w:r w:rsidRPr="005567BE">
        <w:rPr>
          <w:rFonts w:eastAsia="Arial" w:cstheme="minorHAnsi"/>
          <w:color w:val="000000"/>
        </w:rPr>
        <w:t>Property</w:t>
      </w:r>
      <w:r w:rsidRPr="005567BE" w:rsidR="00CF4D56">
        <w:rPr>
          <w:rFonts w:eastAsia="Arial" w:cstheme="minorHAnsi"/>
          <w:color w:val="000000"/>
        </w:rPr>
        <w:t>, under the terms and conditions of this Agreement.</w:t>
      </w:r>
    </w:p>
    <w:p w:rsidR="00F00857" w:rsidRPr="005567BE" w:rsidP="00CF4D56" w14:paraId="28DAB899" w14:textId="77777777">
      <w:pPr>
        <w:keepLines/>
        <w:spacing w:line="264" w:lineRule="auto"/>
        <w:ind w:left="720" w:right="8" w:hanging="720"/>
        <w:jc w:val="both"/>
        <w:outlineLvl w:val="0"/>
        <w:rPr>
          <w:rFonts w:eastAsia="Times New Roman" w:cstheme="minorHAnsi"/>
        </w:rPr>
      </w:pPr>
    </w:p>
    <w:p w:rsidR="000C2084" w:rsidRPr="005567BE" w:rsidP="00CF4D56" w14:paraId="69E89DC5" w14:textId="77777777">
      <w:pPr>
        <w:spacing w:line="264" w:lineRule="auto"/>
        <w:jc w:val="center"/>
        <w:rPr>
          <w:rFonts w:eastAsia="Times New Roman" w:cstheme="minorHAnsi"/>
          <w:b/>
          <w:bCs/>
          <w:u w:val="single"/>
        </w:rPr>
      </w:pPr>
      <w:r w:rsidRPr="005567BE">
        <w:rPr>
          <w:rFonts w:eastAsia="Times New Roman" w:cstheme="minorHAnsi"/>
          <w:b/>
          <w:bCs/>
          <w:u w:val="single"/>
        </w:rPr>
        <w:t>AGREEMENT</w:t>
      </w:r>
    </w:p>
    <w:p w:rsidR="000C2084" w:rsidRPr="005567BE" w:rsidP="00CF4D56" w14:paraId="1BF986C1" w14:textId="77777777">
      <w:pPr>
        <w:keepNext/>
        <w:keepLines/>
        <w:spacing w:line="264" w:lineRule="auto"/>
        <w:jc w:val="both"/>
        <w:outlineLvl w:val="1"/>
        <w:rPr>
          <w:rFonts w:eastAsia="Times New Roman" w:cstheme="minorHAnsi"/>
          <w:bCs/>
          <w:iCs/>
          <w:u w:val="single"/>
        </w:rPr>
      </w:pPr>
    </w:p>
    <w:p w:rsidR="000C2084" w:rsidRPr="005567BE" w:rsidP="00CF4D56" w14:paraId="4EB35B13" w14:textId="77777777">
      <w:pPr>
        <w:keepNext/>
        <w:keepLines/>
        <w:spacing w:line="264" w:lineRule="auto"/>
        <w:jc w:val="both"/>
        <w:outlineLvl w:val="1"/>
        <w:rPr>
          <w:rFonts w:eastAsia="Times New Roman" w:cstheme="minorHAnsi"/>
          <w:bCs/>
          <w:iCs/>
        </w:rPr>
      </w:pPr>
      <w:r w:rsidRPr="005567BE">
        <w:rPr>
          <w:rFonts w:eastAsia="Times New Roman" w:cstheme="minorHAnsi"/>
          <w:bCs/>
          <w:iCs/>
        </w:rPr>
        <w:t>1.</w:t>
      </w:r>
      <w:r w:rsidRPr="005567BE">
        <w:rPr>
          <w:rFonts w:eastAsia="Times New Roman" w:cstheme="minorHAnsi"/>
          <w:bCs/>
          <w:iCs/>
        </w:rPr>
        <w:tab/>
      </w:r>
      <w:r w:rsidRPr="005567BE" w:rsidR="002B0232">
        <w:rPr>
          <w:rFonts w:eastAsia="Times New Roman" w:cstheme="minorHAnsi"/>
          <w:bCs/>
          <w:iCs/>
          <w:u w:val="single"/>
        </w:rPr>
        <w:t>Grant of E</w:t>
      </w:r>
      <w:r w:rsidRPr="005567BE">
        <w:rPr>
          <w:rFonts w:eastAsia="Times New Roman" w:cstheme="minorHAnsi"/>
          <w:bCs/>
          <w:iCs/>
          <w:u w:val="single"/>
        </w:rPr>
        <w:t>asements</w:t>
      </w:r>
    </w:p>
    <w:p w:rsidR="000C2084" w:rsidRPr="005567BE" w:rsidP="00CF4D56" w14:paraId="51B9D43F" w14:textId="77777777">
      <w:pPr>
        <w:spacing w:line="264" w:lineRule="auto"/>
        <w:jc w:val="both"/>
        <w:rPr>
          <w:rFonts w:eastAsia="Times New Roman" w:cstheme="minorHAnsi"/>
        </w:rPr>
      </w:pPr>
    </w:p>
    <w:p w:rsidR="000C2084" w:rsidRPr="005567BE" w:rsidP="00F47225" w14:paraId="611067C0" w14:textId="0D6552CD">
      <w:pPr>
        <w:keepNext/>
        <w:spacing w:line="264" w:lineRule="auto"/>
        <w:ind w:firstLine="720"/>
        <w:jc w:val="both"/>
        <w:outlineLvl w:val="2"/>
        <w:rPr>
          <w:rFonts w:eastAsia="Times New Roman" w:cstheme="minorHAnsi"/>
          <w:bCs/>
        </w:rPr>
      </w:pPr>
      <w:r w:rsidRPr="005567BE">
        <w:rPr>
          <w:rFonts w:eastAsia="Times New Roman" w:cstheme="minorHAnsi"/>
          <w:bCs/>
        </w:rPr>
        <w:t>(a)</w:t>
      </w:r>
      <w:r w:rsidRPr="005567BE">
        <w:rPr>
          <w:rFonts w:eastAsia="Times New Roman" w:cstheme="minorHAnsi"/>
          <w:bCs/>
        </w:rPr>
        <w:tab/>
      </w:r>
      <w:r w:rsidRPr="005567BE" w:rsidR="00F00857">
        <w:rPr>
          <w:rFonts w:eastAsia="Times New Roman" w:cstheme="minorHAnsi"/>
          <w:bCs/>
        </w:rPr>
        <w:t>First Party</w:t>
      </w:r>
      <w:r w:rsidRPr="005567BE">
        <w:rPr>
          <w:rFonts w:eastAsia="Times New Roman" w:cstheme="minorHAnsi"/>
          <w:bCs/>
        </w:rPr>
        <w:t xml:space="preserve"> hereby grants, transfers and conveys unto </w:t>
      </w:r>
      <w:r w:rsidRPr="005567BE" w:rsidR="00F00857">
        <w:rPr>
          <w:rFonts w:eastAsia="Times New Roman" w:cstheme="minorHAnsi"/>
          <w:bCs/>
        </w:rPr>
        <w:t>Second Party</w:t>
      </w:r>
      <w:r w:rsidRPr="005567BE">
        <w:rPr>
          <w:rFonts w:eastAsia="Times New Roman" w:cstheme="minorHAnsi"/>
          <w:bCs/>
        </w:rPr>
        <w:t xml:space="preserve">, </w:t>
      </w:r>
      <w:r w:rsidRPr="005567BE" w:rsidR="00C245BF">
        <w:rPr>
          <w:rFonts w:eastAsia="Times New Roman" w:cstheme="minorHAnsi"/>
          <w:bCs/>
        </w:rPr>
        <w:t>its successors and assigns</w:t>
      </w:r>
      <w:r w:rsidRPr="005567BE">
        <w:rPr>
          <w:rFonts w:eastAsia="Times New Roman" w:cstheme="minorHAnsi"/>
          <w:bCs/>
        </w:rPr>
        <w:t>, a permanent, non-exclusive easement on, over</w:t>
      </w:r>
      <w:r w:rsidRPr="005567BE" w:rsidR="00CF2FAF">
        <w:rPr>
          <w:rFonts w:eastAsia="Times New Roman" w:cstheme="minorHAnsi"/>
          <w:bCs/>
        </w:rPr>
        <w:t>,</w:t>
      </w:r>
      <w:r w:rsidRPr="005567BE">
        <w:rPr>
          <w:rFonts w:eastAsia="Times New Roman" w:cstheme="minorHAnsi"/>
          <w:bCs/>
        </w:rPr>
        <w:t xml:space="preserve"> and across the </w:t>
      </w:r>
      <w:r w:rsidRPr="005567BE" w:rsidR="00CF4D56">
        <w:rPr>
          <w:rFonts w:eastAsia="Times New Roman" w:cstheme="minorHAnsi"/>
          <w:bCs/>
        </w:rPr>
        <w:t>Easement Area</w:t>
      </w:r>
      <w:r w:rsidRPr="005567BE" w:rsidR="00203C83">
        <w:rPr>
          <w:rFonts w:eastAsia="Times New Roman" w:cstheme="minorHAnsi"/>
          <w:bCs/>
        </w:rPr>
        <w:t xml:space="preserve"> </w:t>
      </w:r>
      <w:r w:rsidRPr="005567BE" w:rsidR="002967DF">
        <w:rPr>
          <w:rFonts w:eastAsia="Times New Roman" w:cstheme="minorHAnsi"/>
          <w:bCs/>
        </w:rPr>
        <w:t xml:space="preserve">for pedestrian, vehicular, and utility access to, from, and between </w:t>
      </w:r>
      <w:r w:rsidRPr="005567BE" w:rsidR="00A36935">
        <w:rPr>
          <w:rFonts w:eastAsia="Times New Roman" w:cstheme="minorHAnsi"/>
          <w:bCs/>
        </w:rPr>
        <w:t>Montgomery Street</w:t>
      </w:r>
      <w:r w:rsidRPr="005567BE" w:rsidR="002967DF">
        <w:rPr>
          <w:rFonts w:eastAsia="Times New Roman" w:cstheme="minorHAnsi"/>
          <w:bCs/>
        </w:rPr>
        <w:t xml:space="preserve"> and the Second Party Property</w:t>
      </w:r>
      <w:r w:rsidRPr="005567BE" w:rsidR="00CF4D56">
        <w:rPr>
          <w:rFonts w:eastAsia="Times New Roman" w:cstheme="minorHAnsi"/>
          <w:bCs/>
        </w:rPr>
        <w:t>,</w:t>
      </w:r>
      <w:r w:rsidRPr="005567BE">
        <w:rPr>
          <w:rFonts w:eastAsia="Times New Roman" w:cstheme="minorHAnsi"/>
          <w:bCs/>
        </w:rPr>
        <w:t xml:space="preserve"> and </w:t>
      </w:r>
      <w:r w:rsidRPr="005567BE" w:rsidR="0084037D">
        <w:rPr>
          <w:rFonts w:eastAsia="Times New Roman" w:cstheme="minorHAnsi"/>
          <w:bCs/>
        </w:rPr>
        <w:t xml:space="preserve">on such other portions of the First Party Property </w:t>
      </w:r>
      <w:r w:rsidRPr="005567BE">
        <w:rPr>
          <w:rFonts w:eastAsia="Times New Roman" w:cstheme="minorHAnsi"/>
          <w:bCs/>
        </w:rPr>
        <w:t xml:space="preserve">to the extent </w:t>
      </w:r>
      <w:r w:rsidRPr="005567BE" w:rsidR="00DD3DB0">
        <w:rPr>
          <w:rFonts w:eastAsia="Times New Roman" w:cstheme="minorHAnsi"/>
          <w:bCs/>
        </w:rPr>
        <w:t xml:space="preserve">reasonably </w:t>
      </w:r>
      <w:r w:rsidRPr="005567BE">
        <w:rPr>
          <w:rFonts w:eastAsia="Times New Roman" w:cstheme="minorHAnsi"/>
          <w:bCs/>
        </w:rPr>
        <w:t xml:space="preserve">necessary for the construction, </w:t>
      </w:r>
      <w:r w:rsidRPr="005567BE" w:rsidR="000207FE">
        <w:rPr>
          <w:rFonts w:eastAsia="Times New Roman" w:cstheme="minorHAnsi"/>
          <w:bCs/>
        </w:rPr>
        <w:t xml:space="preserve">installation, </w:t>
      </w:r>
      <w:r w:rsidRPr="005567BE">
        <w:rPr>
          <w:rFonts w:eastAsia="Times New Roman" w:cstheme="minorHAnsi"/>
          <w:bCs/>
        </w:rPr>
        <w:t>repair</w:t>
      </w:r>
      <w:r w:rsidRPr="005567BE" w:rsidR="000207FE">
        <w:rPr>
          <w:rFonts w:eastAsia="Times New Roman" w:cstheme="minorHAnsi"/>
          <w:bCs/>
        </w:rPr>
        <w:t>,</w:t>
      </w:r>
      <w:r w:rsidRPr="005567BE">
        <w:rPr>
          <w:rFonts w:eastAsia="Times New Roman" w:cstheme="minorHAnsi"/>
          <w:bCs/>
        </w:rPr>
        <w:t xml:space="preserve"> and maintenance of the</w:t>
      </w:r>
      <w:r w:rsidRPr="005567BE" w:rsidR="00E2618F">
        <w:rPr>
          <w:rFonts w:cstheme="minorHAnsi"/>
        </w:rPr>
        <w:t xml:space="preserve"> </w:t>
      </w:r>
      <w:r w:rsidRPr="005567BE" w:rsidR="00CF4D56">
        <w:rPr>
          <w:rFonts w:eastAsia="Times New Roman" w:cstheme="minorHAnsi"/>
          <w:bCs/>
        </w:rPr>
        <w:t>Easement Area</w:t>
      </w:r>
      <w:r w:rsidRPr="005567BE" w:rsidR="00E325EA">
        <w:rPr>
          <w:rFonts w:eastAsia="Times New Roman" w:cstheme="minorHAnsi"/>
          <w:bCs/>
        </w:rPr>
        <w:t>.</w:t>
      </w:r>
    </w:p>
    <w:p w:rsidR="00A36935" w:rsidRPr="005567BE" w:rsidP="00F47225" w14:paraId="032627A4" w14:textId="0188A594">
      <w:pPr>
        <w:keepNext/>
        <w:spacing w:line="264" w:lineRule="auto"/>
        <w:ind w:firstLine="720"/>
        <w:jc w:val="both"/>
        <w:outlineLvl w:val="2"/>
        <w:rPr>
          <w:rFonts w:eastAsia="Times New Roman" w:cstheme="minorHAnsi"/>
          <w:bCs/>
        </w:rPr>
      </w:pPr>
    </w:p>
    <w:p w:rsidR="00A36935" w:rsidRPr="005567BE" w:rsidP="00F47225" w14:paraId="7244C739" w14:textId="1229E623">
      <w:pPr>
        <w:keepNext/>
        <w:spacing w:line="264" w:lineRule="auto"/>
        <w:ind w:firstLine="720"/>
        <w:jc w:val="both"/>
        <w:outlineLvl w:val="2"/>
        <w:rPr>
          <w:rFonts w:eastAsia="Times New Roman" w:cstheme="minorHAnsi"/>
          <w:bCs/>
        </w:rPr>
      </w:pPr>
      <w:r w:rsidRPr="005567BE">
        <w:rPr>
          <w:rFonts w:eastAsia="Times New Roman" w:cstheme="minorHAnsi"/>
          <w:bCs/>
        </w:rPr>
        <w:t>(b)</w:t>
      </w:r>
      <w:r w:rsidRPr="005567BE">
        <w:rPr>
          <w:rFonts w:eastAsia="Times New Roman" w:cstheme="minorHAnsi"/>
          <w:bCs/>
        </w:rPr>
        <w:tab/>
        <w:t>Second Party hereby grants, transfers and conveys unto First Party, its successors and assigns, a permanent, non-exclusive easement on, over, and across the Easement Area for pedestrian, vehicular, and utility access to, from, and between Montgomery Street and the First Party Property, and on such other portions of the Second Party Property to the extent reasonably necessary for the construction, installation, repair, and maintenance of the</w:t>
      </w:r>
      <w:r w:rsidRPr="005567BE">
        <w:rPr>
          <w:rFonts w:cstheme="minorHAnsi"/>
        </w:rPr>
        <w:t xml:space="preserve"> </w:t>
      </w:r>
      <w:r w:rsidRPr="005567BE">
        <w:rPr>
          <w:rFonts w:eastAsia="Times New Roman" w:cstheme="minorHAnsi"/>
          <w:bCs/>
        </w:rPr>
        <w:t>Easement Area.</w:t>
      </w:r>
    </w:p>
    <w:p w:rsidR="000C2084" w:rsidRPr="005567BE" w:rsidP="00F47225" w14:paraId="61DEB8F5" w14:textId="77777777">
      <w:pPr>
        <w:spacing w:line="264" w:lineRule="auto"/>
        <w:ind w:firstLine="720"/>
        <w:jc w:val="both"/>
        <w:rPr>
          <w:rFonts w:eastAsia="Times New Roman" w:cstheme="minorHAnsi"/>
        </w:rPr>
      </w:pPr>
    </w:p>
    <w:p w:rsidR="002B0232" w:rsidRPr="005567BE" w:rsidP="00F47225" w14:paraId="386A67CB" w14:textId="17BC3F49">
      <w:pPr>
        <w:keepNext/>
        <w:spacing w:line="264" w:lineRule="auto"/>
        <w:ind w:firstLine="720"/>
        <w:jc w:val="both"/>
        <w:outlineLvl w:val="2"/>
        <w:rPr>
          <w:rFonts w:eastAsia="Times New Roman" w:cstheme="minorHAnsi"/>
          <w:bCs/>
        </w:rPr>
      </w:pPr>
      <w:r w:rsidRPr="005567BE">
        <w:rPr>
          <w:rFonts w:eastAsia="Times New Roman" w:cstheme="minorHAnsi"/>
          <w:bCs/>
        </w:rPr>
        <w:t>(</w:t>
      </w:r>
      <w:r w:rsidRPr="005567BE" w:rsidR="00E60E87">
        <w:rPr>
          <w:rFonts w:eastAsia="Times New Roman" w:cstheme="minorHAnsi"/>
          <w:bCs/>
        </w:rPr>
        <w:t>c</w:t>
      </w:r>
      <w:r w:rsidRPr="005567BE">
        <w:rPr>
          <w:rFonts w:eastAsia="Times New Roman" w:cstheme="minorHAnsi"/>
          <w:bCs/>
        </w:rPr>
        <w:t>)</w:t>
      </w:r>
      <w:r w:rsidRPr="005567BE">
        <w:rPr>
          <w:rFonts w:eastAsia="Times New Roman" w:cstheme="minorHAnsi"/>
          <w:bCs/>
        </w:rPr>
        <w:tab/>
      </w:r>
      <w:r w:rsidRPr="005567BE" w:rsidR="00F00857">
        <w:rPr>
          <w:rFonts w:eastAsia="Times New Roman" w:cstheme="minorHAnsi"/>
          <w:bCs/>
        </w:rPr>
        <w:t>First Party</w:t>
      </w:r>
      <w:r w:rsidRPr="005567BE">
        <w:rPr>
          <w:rFonts w:eastAsia="Times New Roman" w:cstheme="minorHAnsi"/>
          <w:bCs/>
        </w:rPr>
        <w:t xml:space="preserve"> and</w:t>
      </w:r>
      <w:r w:rsidRPr="005567BE" w:rsidR="00F00857">
        <w:rPr>
          <w:rFonts w:eastAsia="Times New Roman" w:cstheme="minorHAnsi"/>
          <w:bCs/>
        </w:rPr>
        <w:t xml:space="preserve"> Second Party </w:t>
      </w:r>
      <w:r w:rsidRPr="005567BE">
        <w:rPr>
          <w:rFonts w:eastAsia="Times New Roman" w:cstheme="minorHAnsi"/>
          <w:bCs/>
        </w:rPr>
        <w:t xml:space="preserve">each hereby agree, for themselves and their successors and assigns, not to </w:t>
      </w:r>
      <w:r w:rsidRPr="005567BE" w:rsidR="00885BE1">
        <w:rPr>
          <w:rFonts w:eastAsia="Times New Roman" w:cstheme="minorHAnsi"/>
          <w:bCs/>
        </w:rPr>
        <w:t xml:space="preserve">interfere with, </w:t>
      </w:r>
      <w:r w:rsidRPr="005567BE">
        <w:rPr>
          <w:rFonts w:eastAsia="Times New Roman" w:cstheme="minorHAnsi"/>
          <w:bCs/>
        </w:rPr>
        <w:t>block</w:t>
      </w:r>
      <w:r w:rsidRPr="005567BE" w:rsidR="00885BE1">
        <w:rPr>
          <w:rFonts w:eastAsia="Times New Roman" w:cstheme="minorHAnsi"/>
          <w:bCs/>
        </w:rPr>
        <w:t>,</w:t>
      </w:r>
      <w:r w:rsidRPr="005567BE">
        <w:rPr>
          <w:rFonts w:eastAsia="Times New Roman" w:cstheme="minorHAnsi"/>
          <w:bCs/>
        </w:rPr>
        <w:t xml:space="preserve"> or otherwise prohibit access on all or a portion of the </w:t>
      </w:r>
      <w:r w:rsidRPr="005567BE" w:rsidR="00CF4D56">
        <w:rPr>
          <w:rFonts w:eastAsia="Times New Roman" w:cstheme="minorHAnsi"/>
          <w:bCs/>
        </w:rPr>
        <w:t>Easement Area</w:t>
      </w:r>
      <w:r w:rsidRPr="005567BE" w:rsidR="00A06F0A">
        <w:rPr>
          <w:rFonts w:eastAsia="Times New Roman" w:cstheme="minorHAnsi"/>
          <w:bCs/>
        </w:rPr>
        <w:t xml:space="preserve"> </w:t>
      </w:r>
      <w:r w:rsidRPr="005567BE" w:rsidR="00885BE1">
        <w:rPr>
          <w:rFonts w:eastAsia="Times New Roman" w:cstheme="minorHAnsi"/>
          <w:bCs/>
        </w:rPr>
        <w:t xml:space="preserve">or either Party’s Property </w:t>
      </w:r>
      <w:r w:rsidRPr="005567BE">
        <w:rPr>
          <w:rFonts w:eastAsia="Times New Roman" w:cstheme="minorHAnsi"/>
          <w:bCs/>
        </w:rPr>
        <w:t>except as is reasonably necessary in order to complete construction of,</w:t>
      </w:r>
      <w:r w:rsidRPr="005567BE" w:rsidR="0058111C">
        <w:rPr>
          <w:rFonts w:eastAsia="Times New Roman" w:cstheme="minorHAnsi"/>
          <w:bCs/>
        </w:rPr>
        <w:t xml:space="preserve"> installation,</w:t>
      </w:r>
      <w:r w:rsidRPr="005567BE">
        <w:rPr>
          <w:rFonts w:eastAsia="Times New Roman" w:cstheme="minorHAnsi"/>
          <w:bCs/>
        </w:rPr>
        <w:t xml:space="preserve"> or maintenance and repair on, the</w:t>
      </w:r>
      <w:r w:rsidRPr="005567BE" w:rsidR="00E2618F">
        <w:rPr>
          <w:rFonts w:cstheme="minorHAnsi"/>
        </w:rPr>
        <w:t xml:space="preserve"> </w:t>
      </w:r>
      <w:r w:rsidRPr="005567BE" w:rsidR="00E2618F">
        <w:rPr>
          <w:rFonts w:eastAsia="Times New Roman" w:cstheme="minorHAnsi"/>
          <w:bCs/>
        </w:rPr>
        <w:t>Easement Area</w:t>
      </w:r>
      <w:r w:rsidRPr="005567BE">
        <w:rPr>
          <w:rFonts w:eastAsia="Times New Roman" w:cstheme="minorHAnsi"/>
          <w:bCs/>
        </w:rPr>
        <w:t xml:space="preserve">; provided that, except in the event of an emergency, the party performing such </w:t>
      </w:r>
      <w:r w:rsidRPr="005567BE" w:rsidR="0058111C">
        <w:rPr>
          <w:rFonts w:eastAsia="Times New Roman" w:cstheme="minorHAnsi"/>
          <w:bCs/>
        </w:rPr>
        <w:t xml:space="preserve">installation, </w:t>
      </w:r>
      <w:r w:rsidRPr="005567BE">
        <w:rPr>
          <w:rFonts w:eastAsia="Times New Roman" w:cstheme="minorHAnsi"/>
          <w:bCs/>
        </w:rPr>
        <w:t>repair</w:t>
      </w:r>
      <w:r w:rsidRPr="005567BE" w:rsidR="0058111C">
        <w:rPr>
          <w:rFonts w:eastAsia="Times New Roman" w:cstheme="minorHAnsi"/>
          <w:bCs/>
        </w:rPr>
        <w:t>,</w:t>
      </w:r>
      <w:r w:rsidRPr="005567BE">
        <w:rPr>
          <w:rFonts w:eastAsia="Times New Roman" w:cstheme="minorHAnsi"/>
          <w:bCs/>
        </w:rPr>
        <w:t xml:space="preserve"> or maintenance shall provide at least fifteen (15) days prior written notice of such closure and work to the other </w:t>
      </w:r>
      <w:r w:rsidRPr="005567BE" w:rsidR="00CF4D56">
        <w:rPr>
          <w:rFonts w:eastAsia="Times New Roman" w:cstheme="minorHAnsi"/>
          <w:bCs/>
        </w:rPr>
        <w:t>P</w:t>
      </w:r>
      <w:r w:rsidRPr="005567BE">
        <w:rPr>
          <w:rFonts w:eastAsia="Times New Roman" w:cstheme="minorHAnsi"/>
          <w:bCs/>
        </w:rPr>
        <w:t>art</w:t>
      </w:r>
      <w:r w:rsidRPr="005567BE" w:rsidR="00CF4D56">
        <w:rPr>
          <w:rFonts w:eastAsia="Times New Roman" w:cstheme="minorHAnsi"/>
          <w:bCs/>
        </w:rPr>
        <w:t>y</w:t>
      </w:r>
      <w:r w:rsidRPr="005567BE">
        <w:rPr>
          <w:rFonts w:eastAsia="Times New Roman" w:cstheme="minorHAnsi"/>
          <w:bCs/>
        </w:rPr>
        <w:t xml:space="preserve">, and shall use reasonable efforts to limit such blocked access as much as reasonably possible so as not to unreasonably disturb </w:t>
      </w:r>
      <w:r w:rsidRPr="005567BE" w:rsidR="00885BE1">
        <w:rPr>
          <w:rFonts w:eastAsia="Times New Roman" w:cstheme="minorHAnsi"/>
          <w:bCs/>
        </w:rPr>
        <w:t xml:space="preserve">or interfere with </w:t>
      </w:r>
      <w:r w:rsidRPr="005567BE">
        <w:rPr>
          <w:rFonts w:eastAsia="Times New Roman" w:cstheme="minorHAnsi"/>
          <w:bCs/>
        </w:rPr>
        <w:t xml:space="preserve">access between </w:t>
      </w:r>
      <w:r w:rsidRPr="005567BE" w:rsidR="00615069">
        <w:rPr>
          <w:rFonts w:eastAsia="Times New Roman" w:cstheme="minorHAnsi"/>
          <w:bCs/>
        </w:rPr>
        <w:t>Montgomery Street</w:t>
      </w:r>
      <w:r w:rsidRPr="005567BE">
        <w:rPr>
          <w:rFonts w:eastAsia="Times New Roman" w:cstheme="minorHAnsi"/>
          <w:bCs/>
        </w:rPr>
        <w:t xml:space="preserve"> and the</w:t>
      </w:r>
      <w:r w:rsidRPr="005567BE" w:rsidR="00F00857">
        <w:rPr>
          <w:rFonts w:eastAsia="Times New Roman" w:cstheme="minorHAnsi"/>
          <w:bCs/>
        </w:rPr>
        <w:t xml:space="preserve"> First Party </w:t>
      </w:r>
      <w:r w:rsidRPr="005567BE">
        <w:rPr>
          <w:rFonts w:eastAsia="Times New Roman" w:cstheme="minorHAnsi"/>
          <w:bCs/>
        </w:rPr>
        <w:t>Property and</w:t>
      </w:r>
      <w:r w:rsidRPr="005567BE" w:rsidR="00F00857">
        <w:rPr>
          <w:rFonts w:eastAsia="Times New Roman" w:cstheme="minorHAnsi"/>
          <w:bCs/>
        </w:rPr>
        <w:t xml:space="preserve"> Second Party </w:t>
      </w:r>
      <w:r w:rsidRPr="005567BE">
        <w:rPr>
          <w:rFonts w:eastAsia="Times New Roman" w:cstheme="minorHAnsi"/>
          <w:bCs/>
        </w:rPr>
        <w:t>Property.</w:t>
      </w:r>
    </w:p>
    <w:p w:rsidR="002B0232" w:rsidRPr="005567BE" w:rsidP="00CF4D56" w14:paraId="651CB9F3" w14:textId="77777777">
      <w:pPr>
        <w:keepNext/>
        <w:spacing w:line="264" w:lineRule="auto"/>
        <w:ind w:left="1440" w:hanging="720"/>
        <w:jc w:val="both"/>
        <w:outlineLvl w:val="2"/>
        <w:rPr>
          <w:rFonts w:eastAsia="Times New Roman" w:cstheme="minorHAnsi"/>
        </w:rPr>
      </w:pPr>
    </w:p>
    <w:p w:rsidR="00A71AAD" w:rsidRPr="005567BE" w:rsidP="00CF4D56" w14:paraId="1A168C00" w14:textId="57907C45">
      <w:pPr>
        <w:keepNext/>
        <w:spacing w:line="264" w:lineRule="auto"/>
        <w:jc w:val="both"/>
        <w:outlineLvl w:val="1"/>
        <w:rPr>
          <w:rFonts w:eastAsia="Times New Roman" w:cstheme="minorHAnsi"/>
          <w:b/>
          <w:bCs/>
          <w:i/>
          <w:u w:val="single"/>
        </w:rPr>
      </w:pPr>
      <w:r w:rsidRPr="005567BE">
        <w:rPr>
          <w:rFonts w:eastAsia="Times New Roman" w:cstheme="minorHAnsi"/>
          <w:bCs/>
          <w:iCs/>
        </w:rPr>
        <w:t>2.</w:t>
      </w:r>
      <w:r w:rsidRPr="005567BE">
        <w:rPr>
          <w:rFonts w:eastAsia="Times New Roman" w:cstheme="minorHAnsi"/>
          <w:bCs/>
          <w:iCs/>
        </w:rPr>
        <w:tab/>
      </w:r>
      <w:r w:rsidRPr="005567BE" w:rsidR="00F00857">
        <w:rPr>
          <w:rFonts w:eastAsia="Times New Roman" w:cstheme="minorHAnsi"/>
          <w:bCs/>
          <w:iCs/>
          <w:u w:val="single"/>
        </w:rPr>
        <w:t xml:space="preserve">Construction of </w:t>
      </w:r>
      <w:r w:rsidRPr="005567BE" w:rsidR="00756E5D">
        <w:rPr>
          <w:rFonts w:eastAsia="Times New Roman" w:cstheme="minorHAnsi"/>
          <w:bCs/>
          <w:iCs/>
          <w:u w:val="single"/>
        </w:rPr>
        <w:t>Improvements</w:t>
      </w:r>
      <w:r w:rsidRPr="005567BE" w:rsidR="00F00857">
        <w:rPr>
          <w:rFonts w:eastAsia="Times New Roman" w:cstheme="minorHAnsi"/>
          <w:bCs/>
          <w:iCs/>
        </w:rPr>
        <w:t xml:space="preserve">. </w:t>
      </w:r>
      <w:r w:rsidRPr="005567BE" w:rsidR="00885BE1">
        <w:rPr>
          <w:rFonts w:eastAsia="Times New Roman" w:cstheme="minorHAnsi"/>
          <w:bCs/>
          <w:iCs/>
        </w:rPr>
        <w:t xml:space="preserve"> In </w:t>
      </w:r>
      <w:r w:rsidRPr="005567BE" w:rsidR="00FB6976">
        <w:rPr>
          <w:rFonts w:eastAsia="Times New Roman" w:cstheme="minorHAnsi"/>
          <w:bCs/>
          <w:iCs/>
        </w:rPr>
        <w:t>accordance</w:t>
      </w:r>
      <w:r w:rsidRPr="005567BE" w:rsidR="00885BE1">
        <w:rPr>
          <w:rFonts w:eastAsia="Times New Roman" w:cstheme="minorHAnsi"/>
          <w:bCs/>
          <w:iCs/>
        </w:rPr>
        <w:t xml:space="preserve"> with the obligations in Section 1(</w:t>
      </w:r>
      <w:r w:rsidRPr="005567BE" w:rsidR="00E60E87">
        <w:rPr>
          <w:rFonts w:eastAsia="Times New Roman" w:cstheme="minorHAnsi"/>
          <w:bCs/>
          <w:iCs/>
        </w:rPr>
        <w:t>C</w:t>
      </w:r>
      <w:r w:rsidRPr="005567BE" w:rsidR="00885BE1">
        <w:rPr>
          <w:rFonts w:eastAsia="Times New Roman" w:cstheme="minorHAnsi"/>
          <w:bCs/>
          <w:iCs/>
        </w:rPr>
        <w:t xml:space="preserve">), </w:t>
      </w:r>
      <w:r w:rsidRPr="005567BE" w:rsidR="00E60E87">
        <w:rPr>
          <w:rFonts w:eastAsia="Times New Roman" w:cstheme="minorHAnsi"/>
          <w:bCs/>
          <w:iCs/>
        </w:rPr>
        <w:t>First</w:t>
      </w:r>
      <w:r w:rsidRPr="005567BE" w:rsidR="0058111C">
        <w:rPr>
          <w:rFonts w:eastAsia="Times New Roman" w:cstheme="minorHAnsi"/>
          <w:bCs/>
          <w:iCs/>
        </w:rPr>
        <w:t xml:space="preserve"> Party</w:t>
      </w:r>
      <w:r w:rsidRPr="005567BE" w:rsidR="000F7DFF">
        <w:rPr>
          <w:rFonts w:eastAsia="Times New Roman" w:cstheme="minorHAnsi"/>
          <w:bCs/>
          <w:iCs/>
        </w:rPr>
        <w:t>,</w:t>
      </w:r>
      <w:r w:rsidRPr="005567BE" w:rsidR="003312B0">
        <w:rPr>
          <w:rFonts w:eastAsia="Times New Roman" w:cstheme="minorHAnsi"/>
          <w:bCs/>
          <w:iCs/>
        </w:rPr>
        <w:t xml:space="preserve"> </w:t>
      </w:r>
      <w:r w:rsidRPr="005567BE" w:rsidR="00F00857">
        <w:rPr>
          <w:rFonts w:eastAsia="Times New Roman" w:cstheme="minorHAnsi"/>
          <w:bCs/>
        </w:rPr>
        <w:t>may</w:t>
      </w:r>
      <w:r w:rsidRPr="005567BE" w:rsidR="00DB1DBC">
        <w:rPr>
          <w:rFonts w:eastAsia="Times New Roman" w:cstheme="minorHAnsi"/>
          <w:bCs/>
        </w:rPr>
        <w:t xml:space="preserve"> construct </w:t>
      </w:r>
      <w:r w:rsidRPr="005567BE" w:rsidR="00E2618F">
        <w:rPr>
          <w:rFonts w:eastAsia="Times New Roman" w:cstheme="minorHAnsi"/>
          <w:bCs/>
        </w:rPr>
        <w:t xml:space="preserve">and install the </w:t>
      </w:r>
      <w:r w:rsidRPr="005567BE" w:rsidR="00CF4D56">
        <w:rPr>
          <w:rFonts w:eastAsia="Times New Roman" w:cstheme="minorHAnsi"/>
          <w:bCs/>
        </w:rPr>
        <w:t>road and utility improvements</w:t>
      </w:r>
      <w:r w:rsidRPr="005567BE" w:rsidR="00A06F0A">
        <w:rPr>
          <w:rFonts w:eastAsia="Times New Roman" w:cstheme="minorHAnsi"/>
          <w:bCs/>
        </w:rPr>
        <w:t xml:space="preserve"> </w:t>
      </w:r>
      <w:r w:rsidRPr="005567BE" w:rsidR="00E2618F">
        <w:rPr>
          <w:rFonts w:eastAsia="Times New Roman" w:cstheme="minorHAnsi"/>
          <w:bCs/>
        </w:rPr>
        <w:t>within the Easement Area</w:t>
      </w:r>
      <w:r w:rsidRPr="005567BE" w:rsidR="00F00857">
        <w:rPr>
          <w:rFonts w:eastAsia="Times New Roman" w:cstheme="minorHAnsi"/>
          <w:bCs/>
        </w:rPr>
        <w:t xml:space="preserve">. Any work carried out in the construction of </w:t>
      </w:r>
      <w:r w:rsidRPr="005567BE" w:rsidR="007B1937">
        <w:rPr>
          <w:rFonts w:eastAsia="Times New Roman" w:cstheme="minorHAnsi"/>
          <w:bCs/>
        </w:rPr>
        <w:t>improvements</w:t>
      </w:r>
      <w:r w:rsidRPr="005567BE" w:rsidR="00A06F0A">
        <w:rPr>
          <w:rFonts w:eastAsia="Times New Roman" w:cstheme="minorHAnsi"/>
          <w:bCs/>
        </w:rPr>
        <w:t xml:space="preserve"> </w:t>
      </w:r>
      <w:r w:rsidRPr="005567BE" w:rsidR="00F00857">
        <w:rPr>
          <w:rFonts w:eastAsia="Times New Roman" w:cstheme="minorHAnsi"/>
          <w:bCs/>
        </w:rPr>
        <w:t>shall conform to ap</w:t>
      </w:r>
      <w:r w:rsidRPr="005567BE">
        <w:rPr>
          <w:rFonts w:eastAsia="Times New Roman" w:cstheme="minorHAnsi"/>
          <w:bCs/>
        </w:rPr>
        <w:t xml:space="preserve">plicable standards of </w:t>
      </w:r>
      <w:r w:rsidRPr="005567BE" w:rsidR="0058111C">
        <w:rPr>
          <w:rFonts w:eastAsia="Times New Roman" w:cstheme="minorHAnsi"/>
          <w:bCs/>
        </w:rPr>
        <w:t xml:space="preserve">the City of </w:t>
      </w:r>
      <w:r w:rsidRPr="005567BE" w:rsidR="00E60E87">
        <w:rPr>
          <w:rFonts w:eastAsia="Times New Roman" w:cstheme="minorHAnsi"/>
          <w:bCs/>
        </w:rPr>
        <w:t>Savannah</w:t>
      </w:r>
      <w:r w:rsidRPr="005567BE">
        <w:rPr>
          <w:rFonts w:eastAsia="Times New Roman" w:cstheme="minorHAnsi"/>
          <w:bCs/>
        </w:rPr>
        <w:t>.</w:t>
      </w:r>
      <w:r w:rsidRPr="005567BE" w:rsidR="00E60E87">
        <w:rPr>
          <w:rFonts w:eastAsia="Times New Roman" w:cstheme="minorHAnsi"/>
          <w:bCs/>
        </w:rPr>
        <w:t xml:space="preserve">  Upon competition of the construction and installation of the road and utility improvements, Second Party shall immediately reimburse First Party for</w:t>
      </w:r>
      <w:r w:rsidRPr="005567BE" w:rsidR="00F00857">
        <w:rPr>
          <w:rFonts w:eastAsia="Times New Roman" w:cstheme="minorHAnsi"/>
          <w:bCs/>
        </w:rPr>
        <w:t xml:space="preserve"> </w:t>
      </w:r>
      <w:r w:rsidRPr="005567BE" w:rsidR="003312B0">
        <w:rPr>
          <w:rFonts w:eastAsia="Times New Roman" w:cstheme="minorHAnsi"/>
          <w:bCs/>
        </w:rPr>
        <w:t>Second</w:t>
      </w:r>
      <w:r w:rsidRPr="005567BE" w:rsidR="0058111C">
        <w:rPr>
          <w:rFonts w:eastAsia="Times New Roman" w:cstheme="minorHAnsi"/>
          <w:bCs/>
        </w:rPr>
        <w:t xml:space="preserve"> Party</w:t>
      </w:r>
      <w:r w:rsidRPr="005567BE" w:rsidR="00E60E87">
        <w:rPr>
          <w:rFonts w:eastAsia="Times New Roman" w:cstheme="minorHAnsi"/>
          <w:bCs/>
        </w:rPr>
        <w:t>’s pro-rata share of such work, which pro-rata share is hereby agreed by the Parties to be: (i) First Party – 25%; Second Party – 75% (“Pro-Rate Share”).  During any period of construction, First Party shall</w:t>
      </w:r>
      <w:r w:rsidRPr="005567BE" w:rsidR="000F7DFF">
        <w:rPr>
          <w:rFonts w:eastAsia="Times New Roman" w:cstheme="minorHAnsi"/>
          <w:bCs/>
        </w:rPr>
        <w:t>,</w:t>
      </w:r>
      <w:r w:rsidRPr="005567BE" w:rsidR="000F7DFF">
        <w:rPr>
          <w:rFonts w:cstheme="minorHAnsi"/>
        </w:rPr>
        <w:t xml:space="preserve"> </w:t>
      </w:r>
      <w:r w:rsidRPr="005567BE" w:rsidR="000F7DFF">
        <w:rPr>
          <w:rFonts w:eastAsia="Times New Roman" w:cstheme="minorHAnsi"/>
          <w:bCs/>
        </w:rPr>
        <w:t>at its sole cost and expense,</w:t>
      </w:r>
      <w:r w:rsidRPr="005567BE" w:rsidR="00E2618F">
        <w:rPr>
          <w:rFonts w:eastAsia="Times New Roman" w:cstheme="minorHAnsi"/>
          <w:bCs/>
        </w:rPr>
        <w:t xml:space="preserve"> </w:t>
      </w:r>
      <w:r w:rsidRPr="005567BE">
        <w:rPr>
          <w:rFonts w:eastAsia="Times New Roman" w:cstheme="minorHAnsi"/>
          <w:bCs/>
        </w:rPr>
        <w:t xml:space="preserve">replace or repair any portion of the </w:t>
      </w:r>
      <w:r w:rsidRPr="005567BE" w:rsidR="00E60E87">
        <w:rPr>
          <w:rFonts w:eastAsia="Times New Roman" w:cstheme="minorHAnsi"/>
          <w:bCs/>
        </w:rPr>
        <w:t>Second</w:t>
      </w:r>
      <w:r w:rsidRPr="005567BE" w:rsidR="00E2618F">
        <w:rPr>
          <w:rFonts w:eastAsia="Times New Roman" w:cstheme="minorHAnsi"/>
          <w:bCs/>
        </w:rPr>
        <w:t xml:space="preserve"> Party’s </w:t>
      </w:r>
      <w:r w:rsidRPr="005567BE" w:rsidR="003312B0">
        <w:rPr>
          <w:rFonts w:eastAsia="Times New Roman" w:cstheme="minorHAnsi"/>
          <w:bCs/>
        </w:rPr>
        <w:t>P</w:t>
      </w:r>
      <w:r w:rsidRPr="005567BE" w:rsidR="00E2618F">
        <w:rPr>
          <w:rFonts w:eastAsia="Times New Roman" w:cstheme="minorHAnsi"/>
          <w:bCs/>
        </w:rPr>
        <w:t>roperty</w:t>
      </w:r>
      <w:r w:rsidRPr="005567BE">
        <w:rPr>
          <w:rFonts w:eastAsia="Times New Roman" w:cstheme="minorHAnsi"/>
          <w:bCs/>
        </w:rPr>
        <w:t xml:space="preserve"> damaged </w:t>
      </w:r>
      <w:r w:rsidRPr="005567BE">
        <w:rPr>
          <w:rFonts w:eastAsia="Times New Roman" w:cstheme="minorHAnsi"/>
          <w:bCs/>
        </w:rPr>
        <w:t xml:space="preserve">by, or in connection with, construction work and shall restore the </w:t>
      </w:r>
      <w:r w:rsidRPr="005567BE" w:rsidR="0084037D">
        <w:rPr>
          <w:rFonts w:eastAsia="Times New Roman" w:cstheme="minorHAnsi"/>
          <w:bCs/>
        </w:rPr>
        <w:t>damaged p</w:t>
      </w:r>
      <w:r w:rsidRPr="005567BE">
        <w:rPr>
          <w:rFonts w:eastAsia="Times New Roman" w:cstheme="minorHAnsi"/>
          <w:bCs/>
        </w:rPr>
        <w:t>roperty to</w:t>
      </w:r>
      <w:r w:rsidRPr="005567BE" w:rsidR="00E2618F">
        <w:rPr>
          <w:rFonts w:eastAsia="Times New Roman" w:cstheme="minorHAnsi"/>
          <w:bCs/>
        </w:rPr>
        <w:t xml:space="preserve"> substantially the same condition as existed prior to any damage</w:t>
      </w:r>
      <w:r w:rsidRPr="005567BE">
        <w:rPr>
          <w:rFonts w:eastAsia="Times New Roman" w:cstheme="minorHAnsi"/>
          <w:bCs/>
        </w:rPr>
        <w:t>.</w:t>
      </w:r>
      <w:r w:rsidRPr="005567BE" w:rsidR="00E60E87">
        <w:rPr>
          <w:rFonts w:eastAsia="Times New Roman" w:cstheme="minorHAnsi"/>
          <w:bCs/>
        </w:rPr>
        <w:t xml:space="preserve">  </w:t>
      </w:r>
      <w:r w:rsidRPr="005567BE" w:rsidR="0084037D">
        <w:rPr>
          <w:rFonts w:eastAsia="Times New Roman" w:cstheme="minorHAnsi"/>
        </w:rPr>
        <w:t>If</w:t>
      </w:r>
      <w:r w:rsidRPr="005567BE" w:rsidR="003312B0">
        <w:rPr>
          <w:rFonts w:cstheme="minorHAnsi"/>
        </w:rPr>
        <w:t xml:space="preserve"> </w:t>
      </w:r>
      <w:r w:rsidRPr="005567BE" w:rsidR="003312B0">
        <w:rPr>
          <w:rFonts w:eastAsia="Times New Roman" w:cstheme="minorHAnsi"/>
        </w:rPr>
        <w:t xml:space="preserve">Second </w:t>
      </w:r>
      <w:r w:rsidRPr="005567BE" w:rsidR="00E2618F">
        <w:rPr>
          <w:rFonts w:eastAsia="Times New Roman" w:cstheme="minorHAnsi"/>
        </w:rPr>
        <w:t>Party</w:t>
      </w:r>
      <w:r w:rsidRPr="005567BE" w:rsidR="0058111C">
        <w:rPr>
          <w:rFonts w:eastAsia="Times New Roman" w:cstheme="minorHAnsi"/>
        </w:rPr>
        <w:t xml:space="preserve"> </w:t>
      </w:r>
      <w:r w:rsidRPr="005567BE" w:rsidR="0084037D">
        <w:rPr>
          <w:rFonts w:eastAsia="Times New Roman" w:cstheme="minorHAnsi"/>
        </w:rPr>
        <w:t xml:space="preserve">shall fail to pay any sum due to </w:t>
      </w:r>
      <w:r w:rsidRPr="005567BE" w:rsidR="00E60E87">
        <w:rPr>
          <w:rFonts w:eastAsia="Times New Roman" w:cstheme="minorHAnsi"/>
        </w:rPr>
        <w:t>First Party</w:t>
      </w:r>
      <w:r w:rsidRPr="005567BE" w:rsidR="003312B0">
        <w:rPr>
          <w:rFonts w:cstheme="minorHAnsi"/>
        </w:rPr>
        <w:t xml:space="preserve"> </w:t>
      </w:r>
      <w:r w:rsidRPr="005567BE" w:rsidR="003312B0">
        <w:rPr>
          <w:rFonts w:eastAsia="Times New Roman" w:cstheme="minorHAnsi"/>
        </w:rPr>
        <w:t>within</w:t>
      </w:r>
      <w:r w:rsidRPr="005567BE" w:rsidR="00E60E87">
        <w:rPr>
          <w:rFonts w:eastAsia="Times New Roman" w:cstheme="minorHAnsi"/>
        </w:rPr>
        <w:t xml:space="preserve"> thirty (</w:t>
      </w:r>
      <w:r w:rsidRPr="005567BE" w:rsidR="003312B0">
        <w:rPr>
          <w:rFonts w:eastAsia="Times New Roman" w:cstheme="minorHAnsi"/>
        </w:rPr>
        <w:t>30</w:t>
      </w:r>
      <w:r w:rsidRPr="005567BE" w:rsidR="00E60E87">
        <w:rPr>
          <w:rFonts w:eastAsia="Times New Roman" w:cstheme="minorHAnsi"/>
        </w:rPr>
        <w:t>)</w:t>
      </w:r>
      <w:r w:rsidRPr="005567BE" w:rsidR="003312B0">
        <w:rPr>
          <w:rFonts w:eastAsia="Times New Roman" w:cstheme="minorHAnsi"/>
        </w:rPr>
        <w:t xml:space="preserve"> days of completion of the improvements</w:t>
      </w:r>
      <w:r w:rsidRPr="005567BE" w:rsidR="0084037D">
        <w:rPr>
          <w:rFonts w:eastAsia="Times New Roman" w:cstheme="minorHAnsi"/>
        </w:rPr>
        <w:t xml:space="preserve">, then </w:t>
      </w:r>
      <w:r w:rsidRPr="005567BE" w:rsidR="003312B0">
        <w:rPr>
          <w:rFonts w:eastAsia="Times New Roman" w:cstheme="minorHAnsi"/>
        </w:rPr>
        <w:t>Second</w:t>
      </w:r>
      <w:r w:rsidRPr="005567BE" w:rsidR="0084037D">
        <w:rPr>
          <w:rFonts w:eastAsia="Times New Roman" w:cstheme="minorHAnsi"/>
        </w:rPr>
        <w:t xml:space="preserve"> </w:t>
      </w:r>
      <w:r w:rsidRPr="005567BE" w:rsidR="00A06F0A">
        <w:rPr>
          <w:rFonts w:eastAsia="Times New Roman" w:cstheme="minorHAnsi"/>
        </w:rPr>
        <w:t>P</w:t>
      </w:r>
      <w:r w:rsidRPr="005567BE" w:rsidR="0084037D">
        <w:rPr>
          <w:rFonts w:eastAsia="Times New Roman" w:cstheme="minorHAnsi"/>
        </w:rPr>
        <w:t>arty shall</w:t>
      </w:r>
      <w:r w:rsidRPr="005567BE" w:rsidR="003312B0">
        <w:rPr>
          <w:rFonts w:eastAsia="Times New Roman" w:cstheme="minorHAnsi"/>
        </w:rPr>
        <w:t xml:space="preserve"> be in default, and as defined in Section 7 of this Agreement, First Party,</w:t>
      </w:r>
      <w:r w:rsidRPr="005567BE" w:rsidR="003312B0">
        <w:rPr>
          <w:rFonts w:cstheme="minorHAnsi"/>
        </w:rPr>
        <w:t xml:space="preserve"> </w:t>
      </w:r>
      <w:r w:rsidRPr="005567BE" w:rsidR="003312B0">
        <w:rPr>
          <w:rFonts w:eastAsia="Times New Roman" w:cstheme="minorHAnsi"/>
        </w:rPr>
        <w:t>in addition to its other rights and remedies, may cure such default, and Second</w:t>
      </w:r>
      <w:r w:rsidRPr="005567BE" w:rsidR="003312B0">
        <w:rPr>
          <w:rFonts w:cstheme="minorHAnsi"/>
        </w:rPr>
        <w:t xml:space="preserve"> </w:t>
      </w:r>
      <w:r w:rsidRPr="005567BE" w:rsidR="003312B0">
        <w:rPr>
          <w:rFonts w:eastAsia="Times New Roman" w:cstheme="minorHAnsi"/>
        </w:rPr>
        <w:t>Party shall reimburse the First Party for all actual reasonable costs and expenses (together with interest thereon at the highest lawful rate) incurred by the First Party in connection with the cure of such default</w:t>
      </w:r>
      <w:r w:rsidRPr="005567BE" w:rsidR="00E60E87">
        <w:rPr>
          <w:rFonts w:eastAsia="Times New Roman" w:cstheme="minorHAnsi"/>
        </w:rPr>
        <w:t xml:space="preserve"> and First Party may</w:t>
      </w:r>
      <w:r w:rsidRPr="005567BE" w:rsidR="00BF51BC">
        <w:rPr>
          <w:rFonts w:eastAsia="Times New Roman" w:cstheme="minorHAnsi"/>
        </w:rPr>
        <w:t xml:space="preserve"> additionally </w:t>
      </w:r>
    </w:p>
    <w:p w:rsidR="00A71AAD" w:rsidRPr="005567BE" w:rsidP="00CF4D56" w14:paraId="6E05A4FA" w14:textId="77777777">
      <w:pPr>
        <w:keepNext/>
        <w:spacing w:line="264" w:lineRule="auto"/>
        <w:jc w:val="both"/>
        <w:outlineLvl w:val="1"/>
        <w:rPr>
          <w:rFonts w:eastAsia="Times New Roman" w:cstheme="minorHAnsi"/>
          <w:b/>
          <w:bCs/>
          <w:i/>
          <w:u w:val="single"/>
        </w:rPr>
      </w:pPr>
    </w:p>
    <w:p w:rsidR="000C2084" w:rsidRPr="005567BE" w:rsidP="00CF4D56" w14:paraId="699707E0" w14:textId="77777777">
      <w:pPr>
        <w:keepNext/>
        <w:spacing w:line="264" w:lineRule="auto"/>
        <w:jc w:val="both"/>
        <w:outlineLvl w:val="1"/>
        <w:rPr>
          <w:rFonts w:eastAsia="Times New Roman" w:cstheme="minorHAnsi"/>
          <w:bCs/>
          <w:i/>
          <w:iCs/>
        </w:rPr>
      </w:pPr>
      <w:r w:rsidRPr="005567BE">
        <w:rPr>
          <w:rFonts w:eastAsia="Times New Roman" w:cstheme="minorHAnsi"/>
          <w:bCs/>
        </w:rPr>
        <w:t>3</w:t>
      </w:r>
      <w:r w:rsidRPr="005567BE">
        <w:rPr>
          <w:rFonts w:eastAsia="Times New Roman" w:cstheme="minorHAnsi"/>
          <w:bCs/>
          <w:iCs/>
        </w:rPr>
        <w:t>.</w:t>
      </w:r>
      <w:r w:rsidRPr="005567BE">
        <w:rPr>
          <w:rFonts w:eastAsia="Times New Roman" w:cstheme="minorHAnsi"/>
          <w:bCs/>
          <w:iCs/>
        </w:rPr>
        <w:tab/>
      </w:r>
      <w:r w:rsidRPr="005567BE">
        <w:rPr>
          <w:rFonts w:eastAsia="Times New Roman" w:cstheme="minorHAnsi"/>
          <w:bCs/>
          <w:iCs/>
          <w:u w:val="single"/>
        </w:rPr>
        <w:t>Maintenance</w:t>
      </w:r>
      <w:r w:rsidRPr="005567BE">
        <w:rPr>
          <w:rFonts w:eastAsia="Times New Roman" w:cstheme="minorHAnsi"/>
          <w:bCs/>
          <w:i/>
          <w:iCs/>
        </w:rPr>
        <w:t>.</w:t>
      </w:r>
    </w:p>
    <w:p w:rsidR="000C2084" w:rsidRPr="005567BE" w:rsidP="00CF4D56" w14:paraId="6215FC5B" w14:textId="77777777">
      <w:pPr>
        <w:spacing w:line="264" w:lineRule="auto"/>
        <w:jc w:val="both"/>
        <w:rPr>
          <w:rFonts w:eastAsia="Times New Roman" w:cstheme="minorHAnsi"/>
        </w:rPr>
      </w:pPr>
    </w:p>
    <w:p w:rsidR="000C2084" w:rsidRPr="005567BE" w:rsidP="005567BE" w14:paraId="007F230D" w14:textId="153AF7F3">
      <w:pPr>
        <w:spacing w:line="264" w:lineRule="auto"/>
        <w:ind w:firstLine="720"/>
        <w:jc w:val="both"/>
        <w:rPr>
          <w:rFonts w:eastAsia="Times New Roman" w:cstheme="minorHAnsi"/>
        </w:rPr>
      </w:pPr>
      <w:r w:rsidRPr="005567BE">
        <w:rPr>
          <w:rFonts w:eastAsia="Times New Roman" w:cstheme="minorHAnsi"/>
        </w:rPr>
        <w:t>(a)</w:t>
      </w:r>
      <w:r w:rsidRPr="005567BE">
        <w:rPr>
          <w:rFonts w:eastAsia="Times New Roman" w:cstheme="minorHAnsi"/>
        </w:rPr>
        <w:tab/>
        <w:t xml:space="preserve">Upon completion of </w:t>
      </w:r>
      <w:r w:rsidRPr="005567BE" w:rsidR="000660BF">
        <w:rPr>
          <w:rFonts w:eastAsia="Times New Roman" w:cstheme="minorHAnsi"/>
        </w:rPr>
        <w:t>any</w:t>
      </w:r>
      <w:r w:rsidRPr="005567BE" w:rsidR="00E2618F">
        <w:rPr>
          <w:rFonts w:cstheme="minorHAnsi"/>
        </w:rPr>
        <w:t xml:space="preserve"> </w:t>
      </w:r>
      <w:r w:rsidRPr="005567BE" w:rsidR="000660BF">
        <w:rPr>
          <w:rFonts w:cstheme="minorHAnsi"/>
        </w:rPr>
        <w:t>easement improvements</w:t>
      </w:r>
      <w:r w:rsidRPr="005567BE">
        <w:rPr>
          <w:rFonts w:eastAsia="Times New Roman" w:cstheme="minorHAnsi"/>
        </w:rPr>
        <w:t xml:space="preserve"> </w:t>
      </w:r>
      <w:r w:rsidRPr="005567BE" w:rsidR="002B0232">
        <w:rPr>
          <w:rFonts w:eastAsia="Times New Roman" w:cstheme="minorHAnsi"/>
        </w:rPr>
        <w:t>(</w:t>
      </w:r>
      <w:r w:rsidRPr="005567BE" w:rsidR="001F6FA1">
        <w:rPr>
          <w:rFonts w:eastAsia="Times New Roman" w:cstheme="minorHAnsi"/>
        </w:rPr>
        <w:t>“</w:t>
      </w:r>
      <w:r w:rsidRPr="005567BE" w:rsidR="002B0232">
        <w:rPr>
          <w:rFonts w:eastAsia="Times New Roman" w:cstheme="minorHAnsi"/>
          <w:bCs/>
          <w:u w:val="single"/>
        </w:rPr>
        <w:t>Easement Improvements</w:t>
      </w:r>
      <w:r w:rsidRPr="005567BE" w:rsidR="001F6FA1">
        <w:rPr>
          <w:rFonts w:eastAsia="Times New Roman" w:cstheme="minorHAnsi"/>
        </w:rPr>
        <w:t>”</w:t>
      </w:r>
      <w:r w:rsidRPr="005567BE" w:rsidR="002B0232">
        <w:rPr>
          <w:rFonts w:eastAsia="Times New Roman" w:cstheme="minorHAnsi"/>
        </w:rPr>
        <w:t>)</w:t>
      </w:r>
      <w:r w:rsidRPr="005567BE">
        <w:rPr>
          <w:rFonts w:eastAsia="Times New Roman" w:cstheme="minorHAnsi"/>
        </w:rPr>
        <w:t>,</w:t>
      </w:r>
      <w:r w:rsidRPr="005567BE" w:rsidR="00F00857">
        <w:rPr>
          <w:rFonts w:eastAsia="Times New Roman" w:cstheme="minorHAnsi"/>
        </w:rPr>
        <w:t xml:space="preserve"> Second Party</w:t>
      </w:r>
      <w:r w:rsidRPr="005567BE" w:rsidR="00A92025">
        <w:rPr>
          <w:rFonts w:eastAsia="Times New Roman" w:cstheme="minorHAnsi"/>
        </w:rPr>
        <w:t xml:space="preserve"> </w:t>
      </w:r>
      <w:r w:rsidRPr="005567BE">
        <w:rPr>
          <w:rFonts w:eastAsia="Times New Roman" w:cstheme="minorHAnsi"/>
        </w:rPr>
        <w:t xml:space="preserve">shall maintain the </w:t>
      </w:r>
      <w:r w:rsidRPr="005567BE" w:rsidR="002B0232">
        <w:rPr>
          <w:rFonts w:eastAsia="Times New Roman" w:cstheme="minorHAnsi"/>
        </w:rPr>
        <w:t>Easement Improvements</w:t>
      </w:r>
      <w:r w:rsidRPr="005567BE">
        <w:rPr>
          <w:rFonts w:eastAsia="Times New Roman" w:cstheme="minorHAnsi"/>
        </w:rPr>
        <w:t xml:space="preserve"> in good order and repair, and in a commercially reasonable manner. Such maintenance shall include, but not be limited to repair, paving, striping</w:t>
      </w:r>
      <w:r w:rsidRPr="005567BE" w:rsidR="0058111C">
        <w:rPr>
          <w:rFonts w:eastAsia="Times New Roman" w:cstheme="minorHAnsi"/>
        </w:rPr>
        <w:t>,</w:t>
      </w:r>
      <w:r w:rsidRPr="005567BE" w:rsidR="000660BF">
        <w:rPr>
          <w:rFonts w:eastAsia="Times New Roman" w:cstheme="minorHAnsi"/>
        </w:rPr>
        <w:t xml:space="preserve"> </w:t>
      </w:r>
      <w:r w:rsidRPr="005567BE" w:rsidR="0058111C">
        <w:rPr>
          <w:rFonts w:eastAsia="Times New Roman" w:cstheme="minorHAnsi"/>
        </w:rPr>
        <w:t xml:space="preserve">installation, repair, and replacement of the </w:t>
      </w:r>
      <w:r w:rsidRPr="005567BE" w:rsidR="00A06F0A">
        <w:rPr>
          <w:rFonts w:eastAsia="Times New Roman" w:cstheme="minorHAnsi"/>
        </w:rPr>
        <w:t>Easement Improvements</w:t>
      </w:r>
      <w:r w:rsidRPr="005567BE" w:rsidR="0058111C">
        <w:rPr>
          <w:rFonts w:eastAsia="Times New Roman" w:cstheme="minorHAnsi"/>
        </w:rPr>
        <w:t xml:space="preserve"> within the </w:t>
      </w:r>
      <w:r w:rsidRPr="005567BE" w:rsidR="00E2618F">
        <w:rPr>
          <w:rFonts w:eastAsia="Times New Roman" w:cstheme="minorHAnsi"/>
        </w:rPr>
        <w:t>Easement Area</w:t>
      </w:r>
      <w:r w:rsidRPr="005567BE">
        <w:rPr>
          <w:rFonts w:eastAsia="Times New Roman" w:cstheme="minorHAnsi"/>
        </w:rPr>
        <w:t xml:space="preserve"> and any measures </w:t>
      </w:r>
      <w:r w:rsidRPr="005567BE" w:rsidR="00885BE1">
        <w:rPr>
          <w:rFonts w:eastAsia="Times New Roman" w:cstheme="minorHAnsi"/>
        </w:rPr>
        <w:t xml:space="preserve">reasonably </w:t>
      </w:r>
      <w:r w:rsidRPr="005567BE">
        <w:rPr>
          <w:rFonts w:eastAsia="Times New Roman" w:cstheme="minorHAnsi"/>
        </w:rPr>
        <w:t xml:space="preserve">necessary to maintain the </w:t>
      </w:r>
      <w:r w:rsidRPr="005567BE" w:rsidR="00A06F0A">
        <w:rPr>
          <w:rFonts w:eastAsia="Times New Roman" w:cstheme="minorHAnsi"/>
        </w:rPr>
        <w:t xml:space="preserve">Easement Improvements and </w:t>
      </w:r>
      <w:r w:rsidRPr="005567BE" w:rsidR="00E2618F">
        <w:rPr>
          <w:rFonts w:eastAsia="Times New Roman" w:cstheme="minorHAnsi"/>
        </w:rPr>
        <w:t xml:space="preserve">Easement Area </w:t>
      </w:r>
      <w:r w:rsidRPr="005567BE">
        <w:rPr>
          <w:rFonts w:eastAsia="Times New Roman" w:cstheme="minorHAnsi"/>
        </w:rPr>
        <w:t xml:space="preserve">in a </w:t>
      </w:r>
      <w:r w:rsidRPr="005567BE" w:rsidR="002B0232">
        <w:rPr>
          <w:rFonts w:eastAsia="Times New Roman" w:cstheme="minorHAnsi"/>
        </w:rPr>
        <w:t xml:space="preserve">good and operable, and </w:t>
      </w:r>
      <w:r w:rsidRPr="005567BE">
        <w:rPr>
          <w:rFonts w:eastAsia="Times New Roman" w:cstheme="minorHAnsi"/>
        </w:rPr>
        <w:t>clean and neat condition, in a manner consistent with the standards which would be equal in quality at least to that maintained by owners and occupants of facilities of the same or comparable type and quality which are in the vicinity of the Propert</w:t>
      </w:r>
      <w:r w:rsidRPr="005567BE" w:rsidR="0084037D">
        <w:rPr>
          <w:rFonts w:eastAsia="Times New Roman" w:cstheme="minorHAnsi"/>
        </w:rPr>
        <w:t>ies</w:t>
      </w:r>
      <w:r w:rsidRPr="005567BE">
        <w:rPr>
          <w:rFonts w:eastAsia="Times New Roman" w:cstheme="minorHAnsi"/>
        </w:rPr>
        <w:t>.</w:t>
      </w:r>
    </w:p>
    <w:p w:rsidR="000C2084" w:rsidRPr="005567BE" w:rsidP="005567BE" w14:paraId="28706418" w14:textId="77777777">
      <w:pPr>
        <w:spacing w:line="264" w:lineRule="auto"/>
        <w:ind w:firstLine="720"/>
        <w:jc w:val="both"/>
        <w:rPr>
          <w:rFonts w:eastAsia="Times New Roman" w:cstheme="minorHAnsi"/>
        </w:rPr>
      </w:pPr>
    </w:p>
    <w:p w:rsidR="000C2084" w:rsidRPr="005567BE" w:rsidP="005567BE" w14:paraId="7ABCB34D" w14:textId="72E4BFCA">
      <w:pPr>
        <w:spacing w:line="264" w:lineRule="auto"/>
        <w:ind w:firstLine="720"/>
        <w:jc w:val="both"/>
        <w:rPr>
          <w:rFonts w:eastAsia="Times New Roman" w:cstheme="minorHAnsi"/>
        </w:rPr>
      </w:pPr>
      <w:r w:rsidRPr="005567BE">
        <w:rPr>
          <w:rFonts w:eastAsia="Times New Roman" w:cstheme="minorHAnsi"/>
        </w:rPr>
        <w:t>(b)</w:t>
      </w:r>
      <w:r w:rsidRPr="005567BE">
        <w:rPr>
          <w:rFonts w:eastAsia="Times New Roman" w:cstheme="minorHAnsi"/>
        </w:rPr>
        <w:tab/>
      </w:r>
      <w:r w:rsidRPr="005567BE" w:rsidR="003312B0">
        <w:rPr>
          <w:rFonts w:eastAsia="Times New Roman" w:cstheme="minorHAnsi"/>
        </w:rPr>
        <w:t>Second</w:t>
      </w:r>
      <w:r w:rsidRPr="005567BE" w:rsidR="00F00857">
        <w:rPr>
          <w:rFonts w:eastAsia="Times New Roman" w:cstheme="minorHAnsi"/>
        </w:rPr>
        <w:t xml:space="preserve"> Party</w:t>
      </w:r>
      <w:r w:rsidRPr="005567BE">
        <w:rPr>
          <w:rFonts w:eastAsia="Times New Roman" w:cstheme="minorHAnsi"/>
        </w:rPr>
        <w:t xml:space="preserve"> shall be </w:t>
      </w:r>
      <w:r w:rsidRPr="005567BE" w:rsidR="003312B0">
        <w:rPr>
          <w:rFonts w:eastAsia="Times New Roman" w:cstheme="minorHAnsi"/>
        </w:rPr>
        <w:t xml:space="preserve">solely </w:t>
      </w:r>
      <w:r w:rsidRPr="005567BE">
        <w:rPr>
          <w:rFonts w:eastAsia="Times New Roman" w:cstheme="minorHAnsi"/>
        </w:rPr>
        <w:t xml:space="preserve">responsible for </w:t>
      </w:r>
      <w:r w:rsidRPr="005567BE" w:rsidR="003312B0">
        <w:rPr>
          <w:rFonts w:eastAsia="Times New Roman" w:cstheme="minorHAnsi"/>
        </w:rPr>
        <w:t xml:space="preserve">any and all </w:t>
      </w:r>
      <w:r w:rsidRPr="005567BE">
        <w:rPr>
          <w:rFonts w:eastAsia="Times New Roman" w:cstheme="minorHAnsi"/>
        </w:rPr>
        <w:t>of the cost to maintain the</w:t>
      </w:r>
      <w:r w:rsidRPr="005567BE" w:rsidR="0058111C">
        <w:rPr>
          <w:rFonts w:eastAsia="Times New Roman" w:cstheme="minorHAnsi"/>
        </w:rPr>
        <w:t xml:space="preserve"> Easement Improvements</w:t>
      </w:r>
      <w:r w:rsidRPr="005567BE">
        <w:rPr>
          <w:rFonts w:eastAsia="Times New Roman" w:cstheme="minorHAnsi"/>
        </w:rPr>
        <w:t xml:space="preserve"> </w:t>
      </w:r>
      <w:r w:rsidRPr="005567BE" w:rsidR="0058111C">
        <w:rPr>
          <w:rFonts w:eastAsia="Times New Roman" w:cstheme="minorHAnsi"/>
        </w:rPr>
        <w:t xml:space="preserve">within the </w:t>
      </w:r>
      <w:r w:rsidRPr="005567BE" w:rsidR="00E2618F">
        <w:rPr>
          <w:rFonts w:eastAsia="Times New Roman" w:cstheme="minorHAnsi"/>
        </w:rPr>
        <w:t>Easement Area</w:t>
      </w:r>
      <w:r w:rsidRPr="005567BE" w:rsidR="003312B0">
        <w:rPr>
          <w:rFonts w:eastAsia="Times New Roman" w:cstheme="minorHAnsi"/>
        </w:rPr>
        <w:t>.</w:t>
      </w:r>
      <w:r w:rsidRPr="005567BE" w:rsidR="003312B0">
        <w:rPr>
          <w:rFonts w:cstheme="minorHAnsi"/>
        </w:rPr>
        <w:t xml:space="preserve"> </w:t>
      </w:r>
      <w:r w:rsidRPr="005567BE" w:rsidR="003312B0">
        <w:rPr>
          <w:rFonts w:eastAsia="Times New Roman" w:cstheme="minorHAnsi"/>
        </w:rPr>
        <w:t xml:space="preserve">If Second Party shall fail to pay any sum due to any general contractor or subcontractor within </w:t>
      </w:r>
      <w:r w:rsidRPr="005567BE" w:rsidR="00BF51BC">
        <w:rPr>
          <w:rFonts w:eastAsia="Times New Roman" w:cstheme="minorHAnsi"/>
        </w:rPr>
        <w:t>thirty (</w:t>
      </w:r>
      <w:r w:rsidRPr="005567BE" w:rsidR="003312B0">
        <w:rPr>
          <w:rFonts w:eastAsia="Times New Roman" w:cstheme="minorHAnsi"/>
        </w:rPr>
        <w:t>30</w:t>
      </w:r>
      <w:r w:rsidRPr="005567BE" w:rsidR="00BF51BC">
        <w:rPr>
          <w:rFonts w:eastAsia="Times New Roman" w:cstheme="minorHAnsi"/>
        </w:rPr>
        <w:t>)</w:t>
      </w:r>
      <w:r w:rsidRPr="005567BE" w:rsidR="003312B0">
        <w:rPr>
          <w:rFonts w:eastAsia="Times New Roman" w:cstheme="minorHAnsi"/>
        </w:rPr>
        <w:t xml:space="preserve"> days of completion of the maintenance, then Second Party shall be in default, and as defined in Section 7 of this Agreement, </w:t>
      </w:r>
      <w:r w:rsidRPr="005567BE" w:rsidR="00BF51BC">
        <w:rPr>
          <w:rFonts w:eastAsia="Times New Roman" w:cstheme="minorHAnsi"/>
        </w:rPr>
        <w:t xml:space="preserve">and </w:t>
      </w:r>
      <w:r w:rsidRPr="005567BE" w:rsidR="003312B0">
        <w:rPr>
          <w:rFonts w:eastAsia="Times New Roman" w:cstheme="minorHAnsi"/>
        </w:rPr>
        <w:t>First Party, in addition to its other rights and remedies, may cure such default, and Second Party shall reimburse the First Party for all actual reasonable costs and expenses (together with interest thereon at the highest lawful rate) incurred by the First Party in connection with the cure of such default.</w:t>
      </w:r>
    </w:p>
    <w:p w:rsidR="002B0232" w:rsidRPr="005567BE" w:rsidP="005567BE" w14:paraId="34377A5C" w14:textId="77777777">
      <w:pPr>
        <w:spacing w:line="264" w:lineRule="auto"/>
        <w:ind w:firstLine="720"/>
        <w:jc w:val="both"/>
        <w:rPr>
          <w:rFonts w:eastAsia="Times New Roman" w:cstheme="minorHAnsi"/>
        </w:rPr>
      </w:pPr>
    </w:p>
    <w:p w:rsidR="000C2084" w:rsidRPr="005567BE" w:rsidP="005567BE" w14:paraId="4F5DF45C" w14:textId="64B38249">
      <w:pPr>
        <w:spacing w:line="264" w:lineRule="auto"/>
        <w:ind w:firstLine="720"/>
        <w:jc w:val="both"/>
        <w:rPr>
          <w:rFonts w:eastAsia="Times New Roman" w:cstheme="minorHAnsi"/>
        </w:rPr>
      </w:pPr>
      <w:r w:rsidRPr="005567BE">
        <w:rPr>
          <w:rFonts w:eastAsia="Times New Roman" w:cstheme="minorHAnsi"/>
        </w:rPr>
        <w:t>(</w:t>
      </w:r>
      <w:r w:rsidRPr="005567BE" w:rsidR="002B0232">
        <w:rPr>
          <w:rFonts w:eastAsia="Times New Roman" w:cstheme="minorHAnsi"/>
        </w:rPr>
        <w:t>d</w:t>
      </w:r>
      <w:r w:rsidRPr="005567BE">
        <w:rPr>
          <w:rFonts w:eastAsia="Times New Roman" w:cstheme="minorHAnsi"/>
        </w:rPr>
        <w:t>)</w:t>
      </w:r>
      <w:r w:rsidRPr="005567BE">
        <w:rPr>
          <w:rFonts w:eastAsia="Times New Roman" w:cstheme="minorHAnsi"/>
        </w:rPr>
        <w:tab/>
        <w:t>Neither party hereto shall use, deposit or permit the use or deposit of any hazardous material or toxic waste or other harmful substances on</w:t>
      </w:r>
      <w:r w:rsidRPr="005567BE" w:rsidR="008E02DE">
        <w:rPr>
          <w:rFonts w:eastAsia="Times New Roman" w:cstheme="minorHAnsi"/>
        </w:rPr>
        <w:t xml:space="preserve"> or</w:t>
      </w:r>
      <w:r w:rsidRPr="005567BE">
        <w:rPr>
          <w:rFonts w:eastAsia="Times New Roman" w:cstheme="minorHAnsi"/>
        </w:rPr>
        <w:t xml:space="preserve"> </w:t>
      </w:r>
      <w:r w:rsidRPr="005567BE" w:rsidR="00E2618F">
        <w:rPr>
          <w:rFonts w:eastAsia="Times New Roman" w:cstheme="minorHAnsi"/>
        </w:rPr>
        <w:t>within the Easement Area.</w:t>
      </w:r>
    </w:p>
    <w:p w:rsidR="000C2084" w:rsidRPr="005567BE" w:rsidP="005567BE" w14:paraId="62745E90" w14:textId="77777777">
      <w:pPr>
        <w:spacing w:line="264" w:lineRule="auto"/>
        <w:ind w:firstLine="720"/>
        <w:jc w:val="both"/>
        <w:rPr>
          <w:rFonts w:eastAsia="Times New Roman" w:cstheme="minorHAnsi"/>
        </w:rPr>
      </w:pPr>
    </w:p>
    <w:p w:rsidR="000C2084" w:rsidRPr="005567BE" w:rsidP="005567BE" w14:paraId="255C9ECB" w14:textId="791AA46B">
      <w:pPr>
        <w:spacing w:line="264" w:lineRule="auto"/>
        <w:ind w:firstLine="720"/>
        <w:jc w:val="both"/>
        <w:outlineLvl w:val="1"/>
        <w:rPr>
          <w:rFonts w:eastAsia="Times New Roman" w:cstheme="minorHAnsi"/>
          <w:bCs/>
          <w:iCs/>
        </w:rPr>
      </w:pPr>
      <w:r w:rsidRPr="005567BE">
        <w:rPr>
          <w:rFonts w:eastAsia="Times New Roman" w:cstheme="minorHAnsi"/>
          <w:bCs/>
          <w:iCs/>
        </w:rPr>
        <w:t>4</w:t>
      </w:r>
      <w:r w:rsidRPr="005567BE">
        <w:rPr>
          <w:rFonts w:eastAsia="Times New Roman" w:cstheme="minorHAnsi"/>
          <w:bCs/>
          <w:iCs/>
        </w:rPr>
        <w:t>.</w:t>
      </w:r>
      <w:r w:rsidRPr="005567BE">
        <w:rPr>
          <w:rFonts w:eastAsia="Times New Roman" w:cstheme="minorHAnsi"/>
          <w:bCs/>
          <w:iCs/>
        </w:rPr>
        <w:tab/>
      </w:r>
      <w:r w:rsidRPr="005567BE">
        <w:rPr>
          <w:rFonts w:eastAsia="Times New Roman" w:cstheme="minorHAnsi"/>
          <w:bCs/>
          <w:iCs/>
          <w:u w:val="single"/>
        </w:rPr>
        <w:t>Insurance</w:t>
      </w:r>
      <w:r w:rsidRPr="005567BE">
        <w:rPr>
          <w:rFonts w:eastAsia="Times New Roman" w:cstheme="minorHAnsi"/>
          <w:bCs/>
          <w:iCs/>
        </w:rPr>
        <w:t xml:space="preserve">. </w:t>
      </w:r>
      <w:r w:rsidRPr="005567BE" w:rsidR="00885BE1">
        <w:rPr>
          <w:rFonts w:eastAsia="Times New Roman" w:cstheme="minorHAnsi"/>
          <w:bCs/>
          <w:iCs/>
        </w:rPr>
        <w:t xml:space="preserve"> </w:t>
      </w:r>
      <w:r w:rsidRPr="005567BE">
        <w:rPr>
          <w:rFonts w:eastAsia="Times New Roman" w:cstheme="minorHAnsi"/>
          <w:bCs/>
          <w:iCs/>
        </w:rPr>
        <w:t>For the term of this Agreement,</w:t>
      </w:r>
      <w:r w:rsidRPr="005567BE" w:rsidR="0058111C">
        <w:rPr>
          <w:rFonts w:cstheme="minorHAnsi"/>
        </w:rPr>
        <w:t xml:space="preserve"> </w:t>
      </w:r>
      <w:r w:rsidRPr="005567BE" w:rsidR="0058111C">
        <w:rPr>
          <w:rFonts w:eastAsia="Times New Roman" w:cstheme="minorHAnsi"/>
          <w:bCs/>
          <w:iCs/>
        </w:rPr>
        <w:t>each Party shall maintain general commercial liability insurance with respect to its interest in and its activities on their respective propert</w:t>
      </w:r>
      <w:r w:rsidRPr="005567BE" w:rsidR="000660BF">
        <w:rPr>
          <w:rFonts w:eastAsia="Times New Roman" w:cstheme="minorHAnsi"/>
          <w:bCs/>
          <w:iCs/>
        </w:rPr>
        <w:t>ies</w:t>
      </w:r>
      <w:r w:rsidRPr="005567BE" w:rsidR="0058111C">
        <w:rPr>
          <w:rFonts w:eastAsia="Times New Roman" w:cstheme="minorHAnsi"/>
          <w:bCs/>
          <w:iCs/>
        </w:rPr>
        <w:t xml:space="preserve">, </w:t>
      </w:r>
      <w:r w:rsidRPr="005567BE" w:rsidR="000660BF">
        <w:rPr>
          <w:rFonts w:eastAsia="Times New Roman" w:cstheme="minorHAnsi"/>
          <w:bCs/>
          <w:iCs/>
        </w:rPr>
        <w:t>including the Easement Ar</w:t>
      </w:r>
      <w:r w:rsidRPr="005567BE" w:rsidR="00A06F0A">
        <w:rPr>
          <w:rFonts w:eastAsia="Times New Roman" w:cstheme="minorHAnsi"/>
          <w:bCs/>
          <w:iCs/>
        </w:rPr>
        <w:t>ea</w:t>
      </w:r>
      <w:r w:rsidRPr="005567BE" w:rsidR="0058111C">
        <w:rPr>
          <w:rFonts w:eastAsia="Times New Roman" w:cstheme="minorHAnsi"/>
          <w:bCs/>
          <w:iCs/>
        </w:rPr>
        <w:t xml:space="preserve">, as the case may be, on </w:t>
      </w:r>
      <w:r w:rsidRPr="005567BE" w:rsidR="000660BF">
        <w:rPr>
          <w:rFonts w:eastAsia="Times New Roman" w:cstheme="minorHAnsi"/>
          <w:bCs/>
          <w:iCs/>
        </w:rPr>
        <w:t>an</w:t>
      </w:r>
      <w:r w:rsidRPr="005567BE" w:rsidR="0058111C">
        <w:rPr>
          <w:rFonts w:eastAsia="Times New Roman" w:cstheme="minorHAnsi"/>
          <w:bCs/>
          <w:iCs/>
        </w:rPr>
        <w:t xml:space="preserve"> </w:t>
      </w:r>
      <w:r w:rsidRPr="005567BE" w:rsidR="001F6FA1">
        <w:rPr>
          <w:rFonts w:eastAsia="Times New Roman" w:cstheme="minorHAnsi"/>
          <w:bCs/>
          <w:iCs/>
        </w:rPr>
        <w:t>“</w:t>
      </w:r>
      <w:r w:rsidRPr="005567BE" w:rsidR="0058111C">
        <w:rPr>
          <w:rFonts w:eastAsia="Times New Roman" w:cstheme="minorHAnsi"/>
          <w:bCs/>
          <w:iCs/>
        </w:rPr>
        <w:t>occurrence</w:t>
      </w:r>
      <w:r w:rsidRPr="005567BE" w:rsidR="001F6FA1">
        <w:rPr>
          <w:rFonts w:eastAsia="Times New Roman" w:cstheme="minorHAnsi"/>
          <w:bCs/>
          <w:iCs/>
        </w:rPr>
        <w:t>”</w:t>
      </w:r>
      <w:r w:rsidRPr="005567BE" w:rsidR="0058111C">
        <w:rPr>
          <w:rFonts w:eastAsia="Times New Roman" w:cstheme="minorHAnsi"/>
          <w:bCs/>
          <w:iCs/>
        </w:rPr>
        <w:t xml:space="preserve"> form with an occurrence limit of not less than $1,000,000 and an aggregate limit of not less than $2,000,000 with the other Party named as an additional insured, provided either Party may increase the amount of insurance required from time to time by a percentage equal to the percentage change in the Consumer Price Index statistics published by the United States Bureau of Labor from the Effective Date to the January date immediately preceding the requested change. Comparisons shall be made using the index entitled, </w:t>
      </w:r>
      <w:r w:rsidRPr="005567BE" w:rsidR="001F6FA1">
        <w:rPr>
          <w:rFonts w:eastAsia="Times New Roman" w:cstheme="minorHAnsi"/>
          <w:bCs/>
          <w:iCs/>
        </w:rPr>
        <w:t>“</w:t>
      </w:r>
      <w:r w:rsidRPr="005567BE" w:rsidR="0058111C">
        <w:rPr>
          <w:rFonts w:eastAsia="Times New Roman" w:cstheme="minorHAnsi"/>
          <w:bCs/>
          <w:iCs/>
        </w:rPr>
        <w:t xml:space="preserve">U.S. City Average/All Items and Major Group Figures for all Urban </w:t>
      </w:r>
      <w:r w:rsidRPr="005567BE" w:rsidR="0058111C">
        <w:rPr>
          <w:rFonts w:eastAsia="Times New Roman" w:cstheme="minorHAnsi"/>
          <w:bCs/>
          <w:iCs/>
        </w:rPr>
        <w:t>Consumers Atlanta-Sandy Springs-Roswell Area (1982-84 = 100),</w:t>
      </w:r>
      <w:r w:rsidRPr="005567BE" w:rsidR="001F6FA1">
        <w:rPr>
          <w:rFonts w:eastAsia="Times New Roman" w:cstheme="minorHAnsi"/>
          <w:bCs/>
          <w:iCs/>
        </w:rPr>
        <w:t>”</w:t>
      </w:r>
      <w:r w:rsidRPr="005567BE" w:rsidR="0058111C">
        <w:rPr>
          <w:rFonts w:eastAsia="Times New Roman" w:cstheme="minorHAnsi"/>
          <w:bCs/>
          <w:iCs/>
        </w:rPr>
        <w:t xml:space="preserve"> or the nearest comparable data on changes in the cost of living, if such index is no longer published. Upon the written request of First Party or Second Party (not to be made more than once per calendar year except in the event of a default under this Agreement), each Party shall provide the other Party with a certificate of insurance naming other Party, as applicable, and any of their mortgagees as additional insureds under such insurance policy(ies) within 14 days from request.</w:t>
      </w:r>
    </w:p>
    <w:p w:rsidR="001E5E8E" w:rsidRPr="005567BE" w:rsidP="005567BE" w14:paraId="6D449B79" w14:textId="77777777">
      <w:pPr>
        <w:spacing w:line="264" w:lineRule="auto"/>
        <w:ind w:firstLine="720"/>
        <w:jc w:val="both"/>
        <w:outlineLvl w:val="1"/>
        <w:rPr>
          <w:rFonts w:eastAsia="Times New Roman" w:cstheme="minorHAnsi"/>
        </w:rPr>
      </w:pPr>
    </w:p>
    <w:p w:rsidR="00973BD6" w:rsidP="005567BE" w14:paraId="676E641B" w14:textId="77777777">
      <w:pPr>
        <w:spacing w:line="264" w:lineRule="auto"/>
        <w:ind w:firstLine="720"/>
        <w:jc w:val="both"/>
        <w:outlineLvl w:val="1"/>
        <w:rPr>
          <w:rFonts w:eastAsia="Times New Roman" w:cstheme="minorHAnsi"/>
          <w:bCs/>
          <w:iCs/>
        </w:rPr>
      </w:pPr>
      <w:r w:rsidRPr="005567BE">
        <w:rPr>
          <w:rFonts w:eastAsia="Times New Roman" w:cstheme="minorHAnsi"/>
          <w:bCs/>
          <w:iCs/>
        </w:rPr>
        <w:t>5</w:t>
      </w:r>
      <w:r w:rsidRPr="005567BE" w:rsidR="000C2084">
        <w:rPr>
          <w:rFonts w:eastAsia="Times New Roman" w:cstheme="minorHAnsi"/>
          <w:bCs/>
          <w:iCs/>
        </w:rPr>
        <w:t>.</w:t>
      </w:r>
      <w:r w:rsidRPr="005567BE" w:rsidR="000C2084">
        <w:rPr>
          <w:rFonts w:eastAsia="Times New Roman" w:cstheme="minorHAnsi"/>
          <w:bCs/>
          <w:iCs/>
        </w:rPr>
        <w:tab/>
      </w:r>
      <w:r w:rsidRPr="005567BE" w:rsidR="000C2084">
        <w:rPr>
          <w:rFonts w:eastAsia="Times New Roman" w:cstheme="minorHAnsi"/>
          <w:bCs/>
          <w:iCs/>
          <w:u w:val="single"/>
        </w:rPr>
        <w:t>Indemnity</w:t>
      </w:r>
      <w:r w:rsidRPr="005567BE" w:rsidR="000C2084">
        <w:rPr>
          <w:rFonts w:eastAsia="Times New Roman" w:cstheme="minorHAnsi"/>
          <w:bCs/>
          <w:iCs/>
        </w:rPr>
        <w:t xml:space="preserve">. </w:t>
      </w:r>
    </w:p>
    <w:p w:rsidR="00BF51BC" w:rsidRPr="005567BE" w:rsidP="00973BD6" w14:paraId="78213910" w14:textId="415EA861">
      <w:pPr>
        <w:spacing w:line="264" w:lineRule="auto"/>
        <w:jc w:val="both"/>
        <w:outlineLvl w:val="1"/>
        <w:rPr>
          <w:rFonts w:eastAsia="Times New Roman" w:cstheme="minorHAnsi"/>
          <w:bCs/>
          <w:iCs/>
        </w:rPr>
      </w:pPr>
      <w:r w:rsidRPr="005567BE">
        <w:rPr>
          <w:rFonts w:eastAsia="Times New Roman" w:cstheme="minorHAnsi"/>
          <w:bCs/>
          <w:iCs/>
        </w:rPr>
        <w:t xml:space="preserve"> </w:t>
      </w:r>
    </w:p>
    <w:p w:rsidR="00BF51BC" w:rsidRPr="005567BE" w:rsidP="005567BE" w14:paraId="40448C86" w14:textId="518930E0">
      <w:pPr>
        <w:spacing w:line="264" w:lineRule="auto"/>
        <w:ind w:firstLine="720"/>
        <w:jc w:val="both"/>
        <w:outlineLvl w:val="1"/>
        <w:rPr>
          <w:rFonts w:eastAsia="Times New Roman" w:cstheme="minorHAnsi"/>
          <w:bCs/>
          <w:iCs/>
        </w:rPr>
      </w:pPr>
      <w:r w:rsidRPr="005567BE">
        <w:rPr>
          <w:rFonts w:eastAsia="Times New Roman" w:cstheme="minorHAnsi"/>
          <w:bCs/>
          <w:iCs/>
        </w:rPr>
        <w:t>(a)</w:t>
      </w:r>
      <w:r w:rsidRPr="005567BE">
        <w:rPr>
          <w:rFonts w:eastAsia="Times New Roman" w:cstheme="minorHAnsi"/>
          <w:bCs/>
          <w:iCs/>
        </w:rPr>
        <w:tab/>
      </w:r>
      <w:r w:rsidRPr="005567BE" w:rsidR="00F00857">
        <w:rPr>
          <w:rFonts w:eastAsia="Times New Roman" w:cstheme="minorHAnsi"/>
          <w:bCs/>
          <w:iCs/>
        </w:rPr>
        <w:t>Second Party</w:t>
      </w:r>
      <w:r w:rsidRPr="005567BE">
        <w:rPr>
          <w:rFonts w:eastAsia="Times New Roman" w:cstheme="minorHAnsi"/>
          <w:bCs/>
          <w:iCs/>
        </w:rPr>
        <w:t xml:space="preserve"> </w:t>
      </w:r>
      <w:r w:rsidRPr="005567BE" w:rsidR="000C2084">
        <w:rPr>
          <w:rFonts w:eastAsia="Times New Roman" w:cstheme="minorHAnsi"/>
          <w:bCs/>
          <w:iCs/>
        </w:rPr>
        <w:t xml:space="preserve">shall indemnify and hold </w:t>
      </w:r>
      <w:r w:rsidRPr="005567BE" w:rsidR="0058111C">
        <w:rPr>
          <w:rFonts w:eastAsia="Times New Roman" w:cstheme="minorHAnsi"/>
          <w:bCs/>
          <w:iCs/>
        </w:rPr>
        <w:t>First P</w:t>
      </w:r>
      <w:r w:rsidRPr="005567BE" w:rsidR="000C2084">
        <w:rPr>
          <w:rFonts w:eastAsia="Times New Roman" w:cstheme="minorHAnsi"/>
          <w:bCs/>
          <w:iCs/>
        </w:rPr>
        <w:t>arty and its officers, directors, shareholders, members, partners, employees, agents, representatives, tenants, licensees, guest</w:t>
      </w:r>
      <w:r w:rsidRPr="005567BE" w:rsidR="0058111C">
        <w:rPr>
          <w:rFonts w:eastAsia="Times New Roman" w:cstheme="minorHAnsi"/>
          <w:bCs/>
          <w:iCs/>
        </w:rPr>
        <w:t>s</w:t>
      </w:r>
      <w:r w:rsidRPr="005567BE" w:rsidR="000C2084">
        <w:rPr>
          <w:rFonts w:eastAsia="Times New Roman" w:cstheme="minorHAnsi"/>
          <w:bCs/>
          <w:iCs/>
        </w:rPr>
        <w:t>, invitees, successors and assigns harmless from and against any and all actual damages, liability, loss, cost and expense, including, reasonable attorneys’ fees and court costs (but excluding incidental and consequential damages, lost profits, revenues or other economic losses),</w:t>
      </w:r>
      <w:r w:rsidRPr="005567BE" w:rsidR="0058111C">
        <w:rPr>
          <w:rFonts w:cstheme="minorHAnsi"/>
        </w:rPr>
        <w:t xml:space="preserve"> </w:t>
      </w:r>
      <w:r w:rsidRPr="005567BE" w:rsidR="0058111C">
        <w:rPr>
          <w:rFonts w:eastAsia="Times New Roman" w:cstheme="minorHAnsi"/>
          <w:bCs/>
          <w:iCs/>
        </w:rPr>
        <w:t xml:space="preserve">in connection with any claims, causes of action, suits, litigation or other process instituted by any third party, judgments, and cost of defense: (A) for bodily injury or alleged bodily injury or death to persons, or property damage or alleged property damage, arising or alleged to have arisen out of the exercise or use of the </w:t>
      </w:r>
      <w:r w:rsidRPr="005567BE" w:rsidR="00A06F0A">
        <w:rPr>
          <w:rFonts w:eastAsia="Times New Roman" w:cstheme="minorHAnsi"/>
          <w:bCs/>
          <w:iCs/>
        </w:rPr>
        <w:t>Easement Area,</w:t>
      </w:r>
      <w:r w:rsidRPr="005567BE" w:rsidR="00A06F0A">
        <w:rPr>
          <w:rFonts w:cstheme="minorHAnsi"/>
        </w:rPr>
        <w:t xml:space="preserve"> </w:t>
      </w:r>
      <w:r w:rsidRPr="005567BE" w:rsidR="00A06F0A">
        <w:rPr>
          <w:rFonts w:eastAsia="Times New Roman" w:cstheme="minorHAnsi"/>
          <w:bCs/>
          <w:iCs/>
        </w:rPr>
        <w:t>or Easement Improvements</w:t>
      </w:r>
      <w:r w:rsidRPr="005567BE" w:rsidR="00E2618F">
        <w:rPr>
          <w:rFonts w:eastAsia="Times New Roman" w:cstheme="minorHAnsi"/>
          <w:bCs/>
          <w:iCs/>
        </w:rPr>
        <w:t xml:space="preserve"> </w:t>
      </w:r>
      <w:r w:rsidRPr="005567BE" w:rsidR="0058111C">
        <w:rPr>
          <w:rFonts w:eastAsia="Times New Roman" w:cstheme="minorHAnsi"/>
          <w:bCs/>
          <w:iCs/>
        </w:rPr>
        <w:t>by Second Party or any Person exercising Second Party’s rights under this Agreement, including Second Party’s contractors, employees, representatives, agents, tenants, licensees, or invitees; (B) in connection with any mechanic’s or materialmen’s lien or liens asserted, claimed or filed against the First Party Property</w:t>
      </w:r>
      <w:r w:rsidRPr="005567BE" w:rsidR="007E6F9D">
        <w:rPr>
          <w:rFonts w:eastAsia="Times New Roman" w:cstheme="minorHAnsi"/>
          <w:bCs/>
          <w:iCs/>
        </w:rPr>
        <w:t xml:space="preserve"> or Second Party Property</w:t>
      </w:r>
      <w:r w:rsidRPr="005567BE" w:rsidR="0058111C">
        <w:rPr>
          <w:rFonts w:eastAsia="Times New Roman" w:cstheme="minorHAnsi"/>
          <w:bCs/>
          <w:iCs/>
        </w:rPr>
        <w:t xml:space="preserve">, including the </w:t>
      </w:r>
      <w:r w:rsidRPr="005567BE" w:rsidR="00A06F0A">
        <w:rPr>
          <w:rFonts w:eastAsia="Times New Roman" w:cstheme="minorHAnsi"/>
          <w:bCs/>
          <w:iCs/>
        </w:rPr>
        <w:t>Easement Area</w:t>
      </w:r>
      <w:r w:rsidRPr="005567BE" w:rsidR="0058111C">
        <w:rPr>
          <w:rFonts w:eastAsia="Times New Roman" w:cstheme="minorHAnsi"/>
          <w:bCs/>
          <w:iCs/>
        </w:rPr>
        <w:t xml:space="preserve">, by any contractor or subcontractor of the Second Party or any Person exercising its rights under this Agreement, including Second Party’s contractors, employees, representatives, agents, tenants, licensees, or invitees; and (C) for any fines or expenses, including reasonable attorney’s fees, incurred by First Party as a result of any violation of applicable law by Second Party or any Person exercising Second Party’s rights under this Agreement, including Second Party’s contractors, employees, </w:t>
      </w:r>
      <w:r w:rsidRPr="005567BE" w:rsidR="000F7DFF">
        <w:rPr>
          <w:rFonts w:eastAsia="Times New Roman" w:cstheme="minorHAnsi"/>
          <w:bCs/>
          <w:iCs/>
        </w:rPr>
        <w:t>representatives</w:t>
      </w:r>
      <w:r w:rsidRPr="005567BE" w:rsidR="0058111C">
        <w:rPr>
          <w:rFonts w:eastAsia="Times New Roman" w:cstheme="minorHAnsi"/>
          <w:bCs/>
          <w:iCs/>
        </w:rPr>
        <w:t>,</w:t>
      </w:r>
      <w:r w:rsidRPr="005567BE" w:rsidR="0058111C">
        <w:rPr>
          <w:rFonts w:cstheme="minorHAnsi"/>
        </w:rPr>
        <w:t xml:space="preserve"> </w:t>
      </w:r>
      <w:r w:rsidRPr="005567BE" w:rsidR="0058111C">
        <w:rPr>
          <w:rFonts w:eastAsia="Times New Roman" w:cstheme="minorHAnsi"/>
          <w:bCs/>
          <w:iCs/>
        </w:rPr>
        <w:t>tenants, licensees, or invitees, unless caused by the gross negligence or willful misconduct of</w:t>
      </w:r>
      <w:r w:rsidRPr="005567BE" w:rsidR="007E6F9D">
        <w:rPr>
          <w:rFonts w:eastAsia="Times New Roman" w:cstheme="minorHAnsi"/>
          <w:bCs/>
          <w:iCs/>
        </w:rPr>
        <w:t xml:space="preserve"> its officers, directors, shareholders, members, partners, employees, agents, representatives, tenants, licensees, guests, invitees, successors and assigns.</w:t>
      </w:r>
      <w:r w:rsidRPr="005567BE" w:rsidR="000C2084">
        <w:rPr>
          <w:rFonts w:eastAsia="Times New Roman" w:cstheme="minorHAnsi"/>
          <w:bCs/>
          <w:iCs/>
        </w:rPr>
        <w:t xml:space="preserve"> </w:t>
      </w:r>
    </w:p>
    <w:p w:rsidR="00BF51BC" w:rsidRPr="005567BE" w:rsidP="005567BE" w14:paraId="743CCAA6" w14:textId="6B4A8E6C">
      <w:pPr>
        <w:spacing w:line="264" w:lineRule="auto"/>
        <w:ind w:firstLine="720"/>
        <w:jc w:val="both"/>
        <w:outlineLvl w:val="1"/>
        <w:rPr>
          <w:rFonts w:eastAsia="Times New Roman" w:cstheme="minorHAnsi"/>
          <w:bCs/>
          <w:iCs/>
        </w:rPr>
      </w:pPr>
    </w:p>
    <w:p w:rsidR="00BF51BC" w:rsidRPr="005567BE" w:rsidP="005567BE" w14:paraId="2646C5F7" w14:textId="76BD8D03">
      <w:pPr>
        <w:spacing w:line="264" w:lineRule="auto"/>
        <w:ind w:firstLine="720"/>
        <w:jc w:val="both"/>
        <w:outlineLvl w:val="1"/>
        <w:rPr>
          <w:rFonts w:eastAsia="Times New Roman" w:cstheme="minorHAnsi"/>
          <w:bCs/>
          <w:iCs/>
        </w:rPr>
      </w:pPr>
      <w:r w:rsidRPr="005567BE">
        <w:rPr>
          <w:rFonts w:eastAsia="Times New Roman" w:cstheme="minorHAnsi"/>
          <w:bCs/>
          <w:iCs/>
        </w:rPr>
        <w:t>(b)</w:t>
      </w:r>
      <w:r w:rsidRPr="005567BE">
        <w:rPr>
          <w:rFonts w:eastAsia="Times New Roman" w:cstheme="minorHAnsi"/>
          <w:bCs/>
          <w:iCs/>
        </w:rPr>
        <w:tab/>
        <w:t>First Party shall indemnify and hold Second Party and its officers, directors, shareholders, members, partners, employees, agents, representatives, tenants, licensees, guests, invitees, successors and assigns  harmless from and against any and all actual damages, liability, loss, cost and expense, including, reasonable attorneys’ fees and court costs (but excluding incidental and consequential damages, lost profits, revenues or other economic losses),</w:t>
      </w:r>
      <w:r w:rsidRPr="005567BE">
        <w:rPr>
          <w:rFonts w:cstheme="minorHAnsi"/>
        </w:rPr>
        <w:t xml:space="preserve"> </w:t>
      </w:r>
      <w:r w:rsidRPr="005567BE">
        <w:rPr>
          <w:rFonts w:eastAsia="Times New Roman" w:cstheme="minorHAnsi"/>
          <w:bCs/>
          <w:iCs/>
        </w:rPr>
        <w:t>in connection with any claims, causes of action, suits, litigation or other process instituted by any third party, judgments, and cost of defense: (A) for bodily injury or alleged bodily injury or death to persons, or property damage or alleged property damage, arising or alleged to have arisen out of the exercise or use of the Easement Area,</w:t>
      </w:r>
      <w:r w:rsidRPr="005567BE">
        <w:rPr>
          <w:rFonts w:cstheme="minorHAnsi"/>
        </w:rPr>
        <w:t xml:space="preserve"> </w:t>
      </w:r>
      <w:r w:rsidRPr="005567BE">
        <w:rPr>
          <w:rFonts w:eastAsia="Times New Roman" w:cstheme="minorHAnsi"/>
          <w:bCs/>
          <w:iCs/>
        </w:rPr>
        <w:t xml:space="preserve">or Easement Improvements by </w:t>
      </w:r>
      <w:r w:rsidRPr="005567BE" w:rsidR="007E6F9D">
        <w:rPr>
          <w:rFonts w:eastAsia="Times New Roman" w:cstheme="minorHAnsi"/>
          <w:bCs/>
          <w:iCs/>
        </w:rPr>
        <w:t>First Party</w:t>
      </w:r>
      <w:r w:rsidRPr="005567BE">
        <w:rPr>
          <w:rFonts w:eastAsia="Times New Roman" w:cstheme="minorHAnsi"/>
          <w:bCs/>
          <w:iCs/>
        </w:rPr>
        <w:t xml:space="preserve"> or any Person exercising </w:t>
      </w:r>
      <w:r w:rsidRPr="005567BE" w:rsidR="007E6F9D">
        <w:rPr>
          <w:rFonts w:eastAsia="Times New Roman" w:cstheme="minorHAnsi"/>
          <w:bCs/>
          <w:iCs/>
        </w:rPr>
        <w:t xml:space="preserve">First </w:t>
      </w:r>
      <w:r w:rsidRPr="005567BE">
        <w:rPr>
          <w:rFonts w:eastAsia="Times New Roman" w:cstheme="minorHAnsi"/>
          <w:bCs/>
          <w:iCs/>
        </w:rPr>
        <w:t xml:space="preserve">Party’s rights under this Agreement, including </w:t>
      </w:r>
      <w:r w:rsidRPr="005567BE" w:rsidR="007E6F9D">
        <w:rPr>
          <w:rFonts w:eastAsia="Times New Roman" w:cstheme="minorHAnsi"/>
          <w:bCs/>
          <w:iCs/>
        </w:rPr>
        <w:t>First</w:t>
      </w:r>
      <w:r w:rsidRPr="005567BE">
        <w:rPr>
          <w:rFonts w:eastAsia="Times New Roman" w:cstheme="minorHAnsi"/>
          <w:bCs/>
          <w:iCs/>
        </w:rPr>
        <w:t xml:space="preserve"> Party’s contractors, employees, representatives, agents, tenants, licensees, or invitees; (B) in connection with any mechanic’s or materialmen’s lien or liens asserted, claimed or filed against the </w:t>
      </w:r>
      <w:r w:rsidRPr="005567BE" w:rsidR="007E6F9D">
        <w:rPr>
          <w:rFonts w:eastAsia="Times New Roman" w:cstheme="minorHAnsi"/>
          <w:bCs/>
          <w:iCs/>
        </w:rPr>
        <w:t>First Party Property or Second</w:t>
      </w:r>
      <w:r w:rsidRPr="005567BE">
        <w:rPr>
          <w:rFonts w:eastAsia="Times New Roman" w:cstheme="minorHAnsi"/>
          <w:bCs/>
          <w:iCs/>
        </w:rPr>
        <w:t xml:space="preserve"> Party Property, including the Easement Area, by any contractor or subcontractor of the </w:t>
      </w:r>
      <w:r w:rsidRPr="005567BE" w:rsidR="007E6F9D">
        <w:rPr>
          <w:rFonts w:eastAsia="Times New Roman" w:cstheme="minorHAnsi"/>
          <w:bCs/>
          <w:iCs/>
        </w:rPr>
        <w:t>First</w:t>
      </w:r>
      <w:r w:rsidRPr="005567BE">
        <w:rPr>
          <w:rFonts w:eastAsia="Times New Roman" w:cstheme="minorHAnsi"/>
          <w:bCs/>
          <w:iCs/>
        </w:rPr>
        <w:t xml:space="preserve"> Party or any Person exercising its rights under this Agreement, including </w:t>
      </w:r>
      <w:r w:rsidRPr="005567BE" w:rsidR="007E6F9D">
        <w:rPr>
          <w:rFonts w:eastAsia="Times New Roman" w:cstheme="minorHAnsi"/>
          <w:bCs/>
          <w:iCs/>
        </w:rPr>
        <w:t>First</w:t>
      </w:r>
      <w:r w:rsidRPr="005567BE">
        <w:rPr>
          <w:rFonts w:eastAsia="Times New Roman" w:cstheme="minorHAnsi"/>
          <w:bCs/>
          <w:iCs/>
        </w:rPr>
        <w:t xml:space="preserve"> Party’s contractors, employees, representatives, agents, tenants, licensees, or invitees; and (C) for any fines or expenses, including reasonable attorney’s fees, incurred by </w:t>
      </w:r>
      <w:r w:rsidRPr="005567BE" w:rsidR="007E6F9D">
        <w:rPr>
          <w:rFonts w:eastAsia="Times New Roman" w:cstheme="minorHAnsi"/>
          <w:bCs/>
          <w:iCs/>
        </w:rPr>
        <w:t>Second</w:t>
      </w:r>
      <w:r w:rsidRPr="005567BE">
        <w:rPr>
          <w:rFonts w:eastAsia="Times New Roman" w:cstheme="minorHAnsi"/>
          <w:bCs/>
          <w:iCs/>
        </w:rPr>
        <w:t xml:space="preserve"> Party as a result of any violation of applicable law by </w:t>
      </w:r>
      <w:r w:rsidRPr="005567BE" w:rsidR="007E6F9D">
        <w:rPr>
          <w:rFonts w:eastAsia="Times New Roman" w:cstheme="minorHAnsi"/>
          <w:bCs/>
          <w:iCs/>
        </w:rPr>
        <w:t>First</w:t>
      </w:r>
      <w:r w:rsidRPr="005567BE">
        <w:rPr>
          <w:rFonts w:eastAsia="Times New Roman" w:cstheme="minorHAnsi"/>
          <w:bCs/>
          <w:iCs/>
        </w:rPr>
        <w:t xml:space="preserve"> Party or any Person exercising Second Party’s rights under this Agreement, including </w:t>
      </w:r>
      <w:r w:rsidRPr="005567BE" w:rsidR="007E6F9D">
        <w:rPr>
          <w:rFonts w:eastAsia="Times New Roman" w:cstheme="minorHAnsi"/>
          <w:bCs/>
          <w:iCs/>
        </w:rPr>
        <w:t>First</w:t>
      </w:r>
      <w:r w:rsidRPr="005567BE">
        <w:rPr>
          <w:rFonts w:eastAsia="Times New Roman" w:cstheme="minorHAnsi"/>
          <w:bCs/>
          <w:iCs/>
        </w:rPr>
        <w:t xml:space="preserve"> Party’s contractors, employees, representatives,</w:t>
      </w:r>
      <w:r w:rsidRPr="005567BE">
        <w:rPr>
          <w:rFonts w:cstheme="minorHAnsi"/>
        </w:rPr>
        <w:t xml:space="preserve"> </w:t>
      </w:r>
      <w:r w:rsidRPr="005567BE">
        <w:rPr>
          <w:rFonts w:eastAsia="Times New Roman" w:cstheme="minorHAnsi"/>
          <w:bCs/>
          <w:iCs/>
        </w:rPr>
        <w:t>tenants, licensees, or invitees, unless caused by the gross negligence or willful misconduct of</w:t>
      </w:r>
      <w:r w:rsidRPr="005567BE" w:rsidR="007E6F9D">
        <w:rPr>
          <w:rFonts w:eastAsia="Times New Roman" w:cstheme="minorHAnsi"/>
          <w:bCs/>
          <w:iCs/>
        </w:rPr>
        <w:t xml:space="preserve"> its officers, directors, shareholders, members, partners, employees, agents, representatives, tenants, licensees, guests, invitees, successors and assigns  </w:t>
      </w:r>
      <w:r w:rsidRPr="005567BE">
        <w:rPr>
          <w:rFonts w:eastAsia="Times New Roman" w:cstheme="minorHAnsi"/>
          <w:bCs/>
          <w:iCs/>
        </w:rPr>
        <w:t xml:space="preserve">. </w:t>
      </w:r>
    </w:p>
    <w:p w:rsidR="00BF51BC" w:rsidRPr="005567BE" w:rsidP="005567BE" w14:paraId="432C60B9" w14:textId="77777777">
      <w:pPr>
        <w:spacing w:line="264" w:lineRule="auto"/>
        <w:ind w:firstLine="720"/>
        <w:jc w:val="both"/>
        <w:outlineLvl w:val="1"/>
        <w:rPr>
          <w:rFonts w:eastAsia="Times New Roman" w:cstheme="minorHAnsi"/>
          <w:bCs/>
          <w:iCs/>
        </w:rPr>
      </w:pPr>
    </w:p>
    <w:p w:rsidR="000C2084" w:rsidRPr="005567BE" w:rsidP="005567BE" w14:paraId="7C0D66F7" w14:textId="329013BD">
      <w:pPr>
        <w:spacing w:line="264" w:lineRule="auto"/>
        <w:ind w:firstLine="720"/>
        <w:jc w:val="both"/>
        <w:outlineLvl w:val="1"/>
        <w:rPr>
          <w:rFonts w:eastAsia="Times New Roman" w:cstheme="minorHAnsi"/>
          <w:bCs/>
          <w:iCs/>
        </w:rPr>
      </w:pPr>
      <w:r w:rsidRPr="005567BE">
        <w:rPr>
          <w:rFonts w:eastAsia="Times New Roman" w:cstheme="minorHAnsi"/>
          <w:bCs/>
          <w:iCs/>
        </w:rPr>
        <w:t>(c)</w:t>
      </w:r>
      <w:r w:rsidRPr="005567BE">
        <w:rPr>
          <w:rFonts w:eastAsia="Times New Roman" w:cstheme="minorHAnsi"/>
          <w:bCs/>
          <w:iCs/>
        </w:rPr>
        <w:tab/>
      </w:r>
      <w:r w:rsidRPr="005567BE">
        <w:rPr>
          <w:rFonts w:eastAsia="Times New Roman" w:cstheme="minorHAnsi"/>
          <w:bCs/>
          <w:iCs/>
        </w:rPr>
        <w:t xml:space="preserve">Notwithstanding the foregoing, </w:t>
      </w:r>
      <w:r w:rsidRPr="005567BE" w:rsidR="00E2618F">
        <w:rPr>
          <w:rFonts w:eastAsia="Times New Roman" w:cstheme="minorHAnsi"/>
          <w:bCs/>
          <w:iCs/>
        </w:rPr>
        <w:t>each</w:t>
      </w:r>
      <w:r w:rsidRPr="005567BE" w:rsidR="000660BF">
        <w:rPr>
          <w:rFonts w:eastAsia="Times New Roman" w:cstheme="minorHAnsi"/>
          <w:bCs/>
          <w:iCs/>
        </w:rPr>
        <w:t xml:space="preserve"> </w:t>
      </w:r>
      <w:r w:rsidRPr="005567BE" w:rsidR="00F00857">
        <w:rPr>
          <w:rFonts w:eastAsia="Times New Roman" w:cstheme="minorHAnsi"/>
          <w:bCs/>
          <w:iCs/>
        </w:rPr>
        <w:t xml:space="preserve">Party </w:t>
      </w:r>
      <w:r w:rsidRPr="005567BE">
        <w:rPr>
          <w:rFonts w:eastAsia="Times New Roman" w:cstheme="minorHAnsi"/>
          <w:bCs/>
          <w:iCs/>
        </w:rPr>
        <w:t>hereby releases the other</w:t>
      </w:r>
      <w:r w:rsidRPr="005567BE" w:rsidR="00E2618F">
        <w:rPr>
          <w:rFonts w:eastAsia="Times New Roman" w:cstheme="minorHAnsi"/>
          <w:bCs/>
          <w:iCs/>
        </w:rPr>
        <w:t xml:space="preserve"> Party</w:t>
      </w:r>
      <w:r w:rsidRPr="005567BE">
        <w:rPr>
          <w:rFonts w:eastAsia="Times New Roman" w:cstheme="minorHAnsi"/>
          <w:bCs/>
          <w:iCs/>
        </w:rPr>
        <w:t xml:space="preserve"> from any claim, loss or damage to the</w:t>
      </w:r>
      <w:r w:rsidRPr="005567BE" w:rsidR="00A06F0A">
        <w:rPr>
          <w:rFonts w:cstheme="minorHAnsi"/>
        </w:rPr>
        <w:t xml:space="preserve"> </w:t>
      </w:r>
      <w:r w:rsidRPr="005567BE" w:rsidR="00A06F0A">
        <w:rPr>
          <w:rFonts w:eastAsia="Times New Roman" w:cstheme="minorHAnsi"/>
          <w:bCs/>
          <w:iCs/>
        </w:rPr>
        <w:t>Easement Area or Easement Improvements</w:t>
      </w:r>
      <w:r w:rsidRPr="005567BE" w:rsidR="000660BF">
        <w:rPr>
          <w:rFonts w:eastAsia="Times New Roman" w:cstheme="minorHAnsi"/>
          <w:bCs/>
          <w:iCs/>
        </w:rPr>
        <w:t xml:space="preserve"> </w:t>
      </w:r>
      <w:r w:rsidRPr="005567BE">
        <w:rPr>
          <w:rFonts w:eastAsia="Times New Roman" w:cstheme="minorHAnsi"/>
          <w:bCs/>
          <w:iCs/>
        </w:rPr>
        <w:t xml:space="preserve">now or hereafter located thereon, by reason of fire or other casualty, regardless of origin, including the negligence of the other </w:t>
      </w:r>
      <w:r w:rsidRPr="005567BE" w:rsidR="000660BF">
        <w:rPr>
          <w:rFonts w:eastAsia="Times New Roman" w:cstheme="minorHAnsi"/>
          <w:bCs/>
          <w:iCs/>
        </w:rPr>
        <w:t>P</w:t>
      </w:r>
      <w:r w:rsidRPr="005567BE">
        <w:rPr>
          <w:rFonts w:eastAsia="Times New Roman" w:cstheme="minorHAnsi"/>
          <w:bCs/>
          <w:iCs/>
        </w:rPr>
        <w:t>arty</w:t>
      </w:r>
      <w:r w:rsidRPr="005567BE" w:rsidR="000660BF">
        <w:rPr>
          <w:rFonts w:eastAsia="Times New Roman" w:cstheme="minorHAnsi"/>
          <w:bCs/>
          <w:iCs/>
        </w:rPr>
        <w:t>,</w:t>
      </w:r>
      <w:r w:rsidRPr="005567BE">
        <w:rPr>
          <w:rFonts w:eastAsia="Times New Roman" w:cstheme="minorHAnsi"/>
          <w:bCs/>
          <w:iCs/>
        </w:rPr>
        <w:t xml:space="preserve"> to the extent insured or insurable under a standard fire and extended coverage/all-risk insurance policy (or similar casualty insurance policy).</w:t>
      </w:r>
    </w:p>
    <w:p w:rsidR="005E32B2" w:rsidRPr="005567BE" w:rsidP="005567BE" w14:paraId="2934153B" w14:textId="77777777">
      <w:pPr>
        <w:spacing w:line="264" w:lineRule="auto"/>
        <w:ind w:firstLine="720"/>
        <w:jc w:val="both"/>
        <w:outlineLvl w:val="1"/>
        <w:rPr>
          <w:rFonts w:eastAsia="Times New Roman" w:cstheme="minorHAnsi"/>
          <w:bCs/>
          <w:iCs/>
        </w:rPr>
      </w:pPr>
    </w:p>
    <w:p w:rsidR="000C2084" w:rsidRPr="005567BE" w:rsidP="005567BE" w14:paraId="4E1F49E1" w14:textId="0EE06536">
      <w:pPr>
        <w:spacing w:line="264" w:lineRule="auto"/>
        <w:ind w:firstLine="720"/>
        <w:jc w:val="both"/>
        <w:outlineLvl w:val="1"/>
        <w:rPr>
          <w:rFonts w:eastAsia="Times New Roman" w:cstheme="minorHAnsi"/>
          <w:bCs/>
          <w:iCs/>
        </w:rPr>
      </w:pPr>
      <w:r w:rsidRPr="005567BE">
        <w:rPr>
          <w:rFonts w:eastAsia="Times New Roman" w:cstheme="minorHAnsi"/>
          <w:bCs/>
          <w:iCs/>
        </w:rPr>
        <w:t>6</w:t>
      </w:r>
      <w:r w:rsidRPr="005567BE">
        <w:rPr>
          <w:rFonts w:eastAsia="Times New Roman" w:cstheme="minorHAnsi"/>
          <w:bCs/>
          <w:iCs/>
        </w:rPr>
        <w:t>.</w:t>
      </w:r>
      <w:r w:rsidRPr="005567BE">
        <w:rPr>
          <w:rFonts w:eastAsia="Times New Roman" w:cstheme="minorHAnsi"/>
          <w:bCs/>
          <w:iCs/>
        </w:rPr>
        <w:tab/>
      </w:r>
      <w:r w:rsidRPr="005567BE">
        <w:rPr>
          <w:rFonts w:eastAsia="Times New Roman" w:cstheme="minorHAnsi"/>
          <w:bCs/>
          <w:iCs/>
          <w:u w:val="single"/>
        </w:rPr>
        <w:t>Covenants Run With Land;</w:t>
      </w:r>
      <w:r w:rsidRPr="005567BE" w:rsidR="00E2618F">
        <w:rPr>
          <w:rFonts w:eastAsia="Times New Roman" w:cstheme="minorHAnsi"/>
          <w:bCs/>
          <w:iCs/>
          <w:u w:val="single"/>
        </w:rPr>
        <w:t xml:space="preserve"> Binding Agreement; Term; No Use </w:t>
      </w:r>
      <w:r w:rsidRPr="005567BE" w:rsidR="000F7DFF">
        <w:rPr>
          <w:rFonts w:eastAsia="Times New Roman" w:cstheme="minorHAnsi"/>
          <w:bCs/>
          <w:iCs/>
          <w:u w:val="single"/>
        </w:rPr>
        <w:t>Restrictions</w:t>
      </w:r>
      <w:r w:rsidRPr="005567BE">
        <w:rPr>
          <w:rFonts w:eastAsia="Times New Roman" w:cstheme="minorHAnsi"/>
          <w:bCs/>
          <w:iCs/>
        </w:rPr>
        <w:t xml:space="preserve">. </w:t>
      </w:r>
      <w:r w:rsidRPr="005567BE" w:rsidR="00885BE1">
        <w:rPr>
          <w:rFonts w:eastAsia="Times New Roman" w:cstheme="minorHAnsi"/>
          <w:bCs/>
          <w:iCs/>
        </w:rPr>
        <w:t xml:space="preserve"> </w:t>
      </w:r>
      <w:r w:rsidRPr="005567BE">
        <w:rPr>
          <w:rFonts w:eastAsia="Times New Roman" w:cstheme="minorHAnsi"/>
          <w:bCs/>
          <w:iCs/>
        </w:rPr>
        <w:t xml:space="preserve">All provisions of this instrument should be interpreted as running with the land, so that the provisions hereof are binding upon and inure to the benefit of </w:t>
      </w:r>
      <w:r w:rsidRPr="005567BE" w:rsidR="00E2618F">
        <w:rPr>
          <w:rFonts w:eastAsia="Times New Roman" w:cstheme="minorHAnsi"/>
          <w:bCs/>
          <w:iCs/>
        </w:rPr>
        <w:t xml:space="preserve">the Parties and their respective successors and assigns, including, without limitation, any mortgagee or grantee under security deed acquiring an interest in any portion of the property that is the subject of this Agreement by reason of foreclosure, deed or assignment in lieu of foreclosure or purchase at foreclosure sale. </w:t>
      </w:r>
      <w:r w:rsidRPr="005567BE">
        <w:rPr>
          <w:rFonts w:eastAsia="Times New Roman" w:cstheme="minorHAnsi"/>
          <w:bCs/>
          <w:iCs/>
        </w:rPr>
        <w:t>Notwithstanding anything to the contrary contained herein,</w:t>
      </w:r>
      <w:r w:rsidRPr="005567BE" w:rsidR="00F00857">
        <w:rPr>
          <w:rFonts w:eastAsia="Times New Roman" w:cstheme="minorHAnsi"/>
          <w:bCs/>
          <w:iCs/>
        </w:rPr>
        <w:t xml:space="preserve"> First Party </w:t>
      </w:r>
      <w:r w:rsidRPr="005567BE">
        <w:rPr>
          <w:rFonts w:eastAsia="Times New Roman" w:cstheme="minorHAnsi"/>
          <w:bCs/>
          <w:iCs/>
        </w:rPr>
        <w:t xml:space="preserve">and </w:t>
      </w:r>
      <w:r w:rsidRPr="005567BE" w:rsidR="00F00857">
        <w:rPr>
          <w:rFonts w:eastAsia="Times New Roman" w:cstheme="minorHAnsi"/>
          <w:bCs/>
          <w:iCs/>
        </w:rPr>
        <w:t>Second Party</w:t>
      </w:r>
      <w:r w:rsidRPr="005567BE">
        <w:rPr>
          <w:rFonts w:eastAsia="Times New Roman" w:cstheme="minorHAnsi"/>
          <w:bCs/>
          <w:iCs/>
        </w:rPr>
        <w:t>, and their respective successors in interest, shall only be obligated under this Agreement to the extent the terms hereof relate to the period during which they own the</w:t>
      </w:r>
      <w:r w:rsidRPr="005567BE" w:rsidR="00F00857">
        <w:rPr>
          <w:rFonts w:eastAsia="Times New Roman" w:cstheme="minorHAnsi"/>
          <w:bCs/>
          <w:iCs/>
        </w:rPr>
        <w:t xml:space="preserve"> First Party </w:t>
      </w:r>
      <w:r w:rsidRPr="005567BE">
        <w:rPr>
          <w:rFonts w:eastAsia="Times New Roman" w:cstheme="minorHAnsi"/>
          <w:bCs/>
          <w:iCs/>
        </w:rPr>
        <w:t>Property or the</w:t>
      </w:r>
      <w:r w:rsidRPr="005567BE" w:rsidR="00F00857">
        <w:rPr>
          <w:rFonts w:eastAsia="Times New Roman" w:cstheme="minorHAnsi"/>
          <w:bCs/>
          <w:iCs/>
        </w:rPr>
        <w:t xml:space="preserve"> Second Party </w:t>
      </w:r>
      <w:r w:rsidRPr="005567BE">
        <w:rPr>
          <w:rFonts w:eastAsia="Times New Roman" w:cstheme="minorHAnsi"/>
          <w:bCs/>
          <w:iCs/>
        </w:rPr>
        <w:t>Property, as applicable.</w:t>
      </w:r>
      <w:r w:rsidRPr="005567BE" w:rsidR="00E2618F">
        <w:rPr>
          <w:rFonts w:cstheme="minorHAnsi"/>
        </w:rPr>
        <w:t xml:space="preserve"> </w:t>
      </w:r>
      <w:r w:rsidRPr="005567BE" w:rsidR="00E2618F">
        <w:rPr>
          <w:rFonts w:eastAsia="Times New Roman" w:cstheme="minorHAnsi"/>
          <w:bCs/>
          <w:iCs/>
        </w:rPr>
        <w:t xml:space="preserve">The purpose of this Agreement is the grant and establishment of the easements, rights and privileges stated in this Agreement, none of which are intended to be </w:t>
      </w:r>
      <w:r w:rsidRPr="005567BE" w:rsidR="001F6FA1">
        <w:rPr>
          <w:rFonts w:eastAsia="Times New Roman" w:cstheme="minorHAnsi"/>
          <w:bCs/>
          <w:iCs/>
        </w:rPr>
        <w:t>“</w:t>
      </w:r>
      <w:r w:rsidRPr="005567BE" w:rsidR="00E2618F">
        <w:rPr>
          <w:rFonts w:eastAsia="Times New Roman" w:cstheme="minorHAnsi"/>
          <w:bCs/>
          <w:iCs/>
        </w:rPr>
        <w:t>covenants restricting land to certain uses</w:t>
      </w:r>
      <w:r w:rsidRPr="005567BE" w:rsidR="001F6FA1">
        <w:rPr>
          <w:rFonts w:eastAsia="Times New Roman" w:cstheme="minorHAnsi"/>
          <w:bCs/>
          <w:iCs/>
        </w:rPr>
        <w:t>”</w:t>
      </w:r>
      <w:r w:rsidRPr="005567BE" w:rsidR="00E2618F">
        <w:rPr>
          <w:rFonts w:eastAsia="Times New Roman" w:cstheme="minorHAnsi"/>
          <w:bCs/>
          <w:iCs/>
        </w:rPr>
        <w:t xml:space="preserve"> for purposes of O.C.G.A. Section 44-5-60, or any similar law or statute.</w:t>
      </w:r>
    </w:p>
    <w:p w:rsidR="000C2084" w:rsidRPr="005567BE" w:rsidP="005567BE" w14:paraId="21622797" w14:textId="77777777">
      <w:pPr>
        <w:spacing w:line="264" w:lineRule="auto"/>
        <w:ind w:firstLine="720"/>
        <w:jc w:val="both"/>
        <w:rPr>
          <w:rFonts w:eastAsia="Times New Roman" w:cstheme="minorHAnsi"/>
        </w:rPr>
      </w:pPr>
    </w:p>
    <w:p w:rsidR="000C2084" w:rsidRPr="005567BE" w:rsidP="005567BE" w14:paraId="4D958014" w14:textId="25FF8B48">
      <w:pPr>
        <w:spacing w:line="264" w:lineRule="auto"/>
        <w:ind w:firstLine="720"/>
        <w:jc w:val="both"/>
        <w:outlineLvl w:val="1"/>
        <w:rPr>
          <w:rFonts w:eastAsia="Times New Roman" w:cstheme="minorHAnsi"/>
          <w:bCs/>
          <w:iCs/>
        </w:rPr>
      </w:pPr>
      <w:r w:rsidRPr="005567BE">
        <w:rPr>
          <w:rFonts w:eastAsia="Times New Roman" w:cstheme="minorHAnsi"/>
          <w:bCs/>
          <w:iCs/>
        </w:rPr>
        <w:t>7</w:t>
      </w:r>
      <w:r w:rsidRPr="005567BE">
        <w:rPr>
          <w:rFonts w:eastAsia="Times New Roman" w:cstheme="minorHAnsi"/>
          <w:bCs/>
          <w:iCs/>
        </w:rPr>
        <w:t>.</w:t>
      </w:r>
      <w:r w:rsidRPr="005567BE">
        <w:rPr>
          <w:rFonts w:eastAsia="Times New Roman" w:cstheme="minorHAnsi"/>
          <w:bCs/>
          <w:iCs/>
        </w:rPr>
        <w:tab/>
      </w:r>
      <w:r w:rsidRPr="005567BE" w:rsidR="00946342">
        <w:rPr>
          <w:rFonts w:eastAsia="Times New Roman" w:cstheme="minorHAnsi"/>
          <w:bCs/>
          <w:iCs/>
          <w:u w:val="single"/>
        </w:rPr>
        <w:t>Self-help</w:t>
      </w:r>
      <w:r w:rsidRPr="005567BE">
        <w:rPr>
          <w:rFonts w:eastAsia="Times New Roman" w:cstheme="minorHAnsi"/>
          <w:bCs/>
          <w:iCs/>
        </w:rPr>
        <w:t xml:space="preserve">. </w:t>
      </w:r>
      <w:r w:rsidRPr="005567BE" w:rsidR="00885BE1">
        <w:rPr>
          <w:rFonts w:eastAsia="Times New Roman" w:cstheme="minorHAnsi"/>
          <w:bCs/>
          <w:iCs/>
        </w:rPr>
        <w:t xml:space="preserve"> </w:t>
      </w:r>
      <w:r w:rsidRPr="005567BE">
        <w:rPr>
          <w:rFonts w:eastAsia="Times New Roman" w:cstheme="minorHAnsi"/>
          <w:bCs/>
          <w:iCs/>
        </w:rPr>
        <w:t xml:space="preserve">If either </w:t>
      </w:r>
      <w:r w:rsidRPr="005567BE" w:rsidR="000660BF">
        <w:rPr>
          <w:rFonts w:eastAsia="Times New Roman" w:cstheme="minorHAnsi"/>
          <w:bCs/>
          <w:iCs/>
        </w:rPr>
        <w:t>P</w:t>
      </w:r>
      <w:r w:rsidRPr="005567BE">
        <w:rPr>
          <w:rFonts w:eastAsia="Times New Roman" w:cstheme="minorHAnsi"/>
          <w:bCs/>
          <w:iCs/>
        </w:rPr>
        <w:t>arty fails to perform its obligations under this Agreement within</w:t>
      </w:r>
      <w:r w:rsidRPr="005567BE" w:rsidR="00F00857">
        <w:rPr>
          <w:rFonts w:eastAsia="Times New Roman" w:cstheme="minorHAnsi"/>
          <w:bCs/>
          <w:iCs/>
        </w:rPr>
        <w:t xml:space="preserve"> fifteen (</w:t>
      </w:r>
      <w:r w:rsidRPr="005567BE">
        <w:rPr>
          <w:rFonts w:eastAsia="Times New Roman" w:cstheme="minorHAnsi"/>
          <w:bCs/>
          <w:iCs/>
        </w:rPr>
        <w:t>15</w:t>
      </w:r>
      <w:r w:rsidRPr="005567BE" w:rsidR="00F00857">
        <w:rPr>
          <w:rFonts w:eastAsia="Times New Roman" w:cstheme="minorHAnsi"/>
          <w:bCs/>
          <w:iCs/>
        </w:rPr>
        <w:t>)</w:t>
      </w:r>
      <w:r w:rsidRPr="005567BE">
        <w:rPr>
          <w:rFonts w:eastAsia="Times New Roman" w:cstheme="minorHAnsi"/>
          <w:bCs/>
          <w:iCs/>
        </w:rPr>
        <w:t xml:space="preserve"> days following delivery of </w:t>
      </w:r>
      <w:r w:rsidRPr="005567BE" w:rsidR="00E2618F">
        <w:rPr>
          <w:rFonts w:eastAsia="Times New Roman" w:cstheme="minorHAnsi"/>
          <w:bCs/>
          <w:iCs/>
        </w:rPr>
        <w:t xml:space="preserve">written </w:t>
      </w:r>
      <w:r w:rsidRPr="005567BE">
        <w:rPr>
          <w:rFonts w:eastAsia="Times New Roman" w:cstheme="minorHAnsi"/>
          <w:bCs/>
          <w:iCs/>
        </w:rPr>
        <w:t xml:space="preserve">notice from the non-defaulting </w:t>
      </w:r>
      <w:r w:rsidRPr="005567BE" w:rsidR="00E2618F">
        <w:rPr>
          <w:rFonts w:eastAsia="Times New Roman" w:cstheme="minorHAnsi"/>
          <w:bCs/>
          <w:iCs/>
        </w:rPr>
        <w:t>P</w:t>
      </w:r>
      <w:r w:rsidRPr="005567BE">
        <w:rPr>
          <w:rFonts w:eastAsia="Times New Roman" w:cstheme="minorHAnsi"/>
          <w:bCs/>
          <w:iCs/>
        </w:rPr>
        <w:t xml:space="preserve">arty to the defaulting </w:t>
      </w:r>
      <w:r w:rsidRPr="005567BE" w:rsidR="00E2618F">
        <w:rPr>
          <w:rFonts w:eastAsia="Times New Roman" w:cstheme="minorHAnsi"/>
          <w:bCs/>
          <w:iCs/>
        </w:rPr>
        <w:t>P</w:t>
      </w:r>
      <w:r w:rsidRPr="005567BE">
        <w:rPr>
          <w:rFonts w:eastAsia="Times New Roman" w:cstheme="minorHAnsi"/>
          <w:bCs/>
          <w:iCs/>
        </w:rPr>
        <w:t xml:space="preserve">arty, then in addition to its other rights and remedies, the non-defaulting </w:t>
      </w:r>
      <w:r w:rsidRPr="005567BE" w:rsidR="00E2618F">
        <w:rPr>
          <w:rFonts w:eastAsia="Times New Roman" w:cstheme="minorHAnsi"/>
          <w:bCs/>
          <w:iCs/>
        </w:rPr>
        <w:t>P</w:t>
      </w:r>
      <w:r w:rsidRPr="005567BE">
        <w:rPr>
          <w:rFonts w:eastAsia="Times New Roman" w:cstheme="minorHAnsi"/>
          <w:bCs/>
          <w:iCs/>
        </w:rPr>
        <w:t xml:space="preserve">arty shall be entitled to cure such default and perform the obligations of the defaulting </w:t>
      </w:r>
      <w:r w:rsidRPr="005567BE" w:rsidR="00E2618F">
        <w:rPr>
          <w:rFonts w:eastAsia="Times New Roman" w:cstheme="minorHAnsi"/>
          <w:bCs/>
          <w:iCs/>
        </w:rPr>
        <w:t>P</w:t>
      </w:r>
      <w:r w:rsidRPr="005567BE">
        <w:rPr>
          <w:rFonts w:eastAsia="Times New Roman" w:cstheme="minorHAnsi"/>
          <w:bCs/>
          <w:iCs/>
        </w:rPr>
        <w:t xml:space="preserve">arty; provided, however, if such failure cannot through the exercise of reasonable diligence be cured within such </w:t>
      </w:r>
      <w:r w:rsidRPr="005567BE" w:rsidR="00F00857">
        <w:rPr>
          <w:rFonts w:eastAsia="Times New Roman" w:cstheme="minorHAnsi"/>
          <w:bCs/>
          <w:iCs/>
        </w:rPr>
        <w:t>fifteen (</w:t>
      </w:r>
      <w:r w:rsidRPr="005567BE">
        <w:rPr>
          <w:rFonts w:eastAsia="Times New Roman" w:cstheme="minorHAnsi"/>
          <w:bCs/>
          <w:iCs/>
        </w:rPr>
        <w:t>15</w:t>
      </w:r>
      <w:r w:rsidRPr="005567BE" w:rsidR="00F00857">
        <w:rPr>
          <w:rFonts w:eastAsia="Times New Roman" w:cstheme="minorHAnsi"/>
          <w:bCs/>
          <w:iCs/>
        </w:rPr>
        <w:t>)</w:t>
      </w:r>
      <w:r w:rsidRPr="005567BE">
        <w:rPr>
          <w:rFonts w:eastAsia="Times New Roman" w:cstheme="minorHAnsi"/>
          <w:bCs/>
          <w:iCs/>
        </w:rPr>
        <w:t xml:space="preserve"> days, a default shall not be deemed to have occurred so long as the allegedly defaulting </w:t>
      </w:r>
      <w:r w:rsidRPr="005567BE" w:rsidR="00E2618F">
        <w:rPr>
          <w:rFonts w:eastAsia="Times New Roman" w:cstheme="minorHAnsi"/>
          <w:bCs/>
          <w:iCs/>
        </w:rPr>
        <w:t>P</w:t>
      </w:r>
      <w:r w:rsidRPr="005567BE">
        <w:rPr>
          <w:rFonts w:eastAsia="Times New Roman" w:cstheme="minorHAnsi"/>
          <w:bCs/>
          <w:iCs/>
        </w:rPr>
        <w:t xml:space="preserve">arty commences its curative efforts within such </w:t>
      </w:r>
      <w:r w:rsidRPr="005567BE" w:rsidR="00F00857">
        <w:rPr>
          <w:rFonts w:eastAsia="Times New Roman" w:cstheme="minorHAnsi"/>
          <w:bCs/>
          <w:iCs/>
        </w:rPr>
        <w:t xml:space="preserve">fifteen (15) </w:t>
      </w:r>
      <w:r w:rsidRPr="005567BE">
        <w:rPr>
          <w:rFonts w:eastAsia="Times New Roman" w:cstheme="minorHAnsi"/>
          <w:bCs/>
          <w:iCs/>
        </w:rPr>
        <w:t xml:space="preserve">day period and diligently prosecutes same to completion within a reasonable time. Within thirty (30) days following demand, the defaulting </w:t>
      </w:r>
      <w:r w:rsidRPr="005567BE" w:rsidR="00E2618F">
        <w:rPr>
          <w:rFonts w:eastAsia="Times New Roman" w:cstheme="minorHAnsi"/>
          <w:bCs/>
          <w:iCs/>
        </w:rPr>
        <w:t>P</w:t>
      </w:r>
      <w:r w:rsidRPr="005567BE">
        <w:rPr>
          <w:rFonts w:eastAsia="Times New Roman" w:cstheme="minorHAnsi"/>
          <w:bCs/>
          <w:iCs/>
        </w:rPr>
        <w:t xml:space="preserve">arty shall reimburse the non-defaulting </w:t>
      </w:r>
      <w:r w:rsidRPr="005567BE" w:rsidR="00E2618F">
        <w:rPr>
          <w:rFonts w:eastAsia="Times New Roman" w:cstheme="minorHAnsi"/>
          <w:bCs/>
          <w:iCs/>
        </w:rPr>
        <w:t>P</w:t>
      </w:r>
      <w:r w:rsidRPr="005567BE">
        <w:rPr>
          <w:rFonts w:eastAsia="Times New Roman" w:cstheme="minorHAnsi"/>
          <w:bCs/>
          <w:iCs/>
        </w:rPr>
        <w:t xml:space="preserve">arty for all actual reasonable costs and expenses (together with interest thereon at the highest lawful rate) incurred by the non-defaulting </w:t>
      </w:r>
      <w:r w:rsidRPr="005567BE" w:rsidR="00E2618F">
        <w:rPr>
          <w:rFonts w:eastAsia="Times New Roman" w:cstheme="minorHAnsi"/>
          <w:bCs/>
          <w:iCs/>
        </w:rPr>
        <w:t>P</w:t>
      </w:r>
      <w:r w:rsidRPr="005567BE">
        <w:rPr>
          <w:rFonts w:eastAsia="Times New Roman" w:cstheme="minorHAnsi"/>
          <w:bCs/>
          <w:iCs/>
        </w:rPr>
        <w:t>arty in connection with the cure of such default.</w:t>
      </w:r>
    </w:p>
    <w:p w:rsidR="000C2084" w:rsidRPr="005567BE" w:rsidP="005567BE" w14:paraId="7B5F7041" w14:textId="77777777">
      <w:pPr>
        <w:spacing w:line="264" w:lineRule="auto"/>
        <w:ind w:firstLine="720"/>
        <w:jc w:val="both"/>
        <w:rPr>
          <w:rFonts w:eastAsia="Times New Roman" w:cstheme="minorHAnsi"/>
        </w:rPr>
      </w:pPr>
    </w:p>
    <w:p w:rsidR="000C2084" w:rsidRPr="005567BE" w:rsidP="005567BE" w14:paraId="017D20BE" w14:textId="21EA4A80">
      <w:pPr>
        <w:spacing w:line="264" w:lineRule="auto"/>
        <w:ind w:firstLine="720"/>
        <w:jc w:val="both"/>
        <w:outlineLvl w:val="1"/>
        <w:rPr>
          <w:rFonts w:eastAsia="Times New Roman" w:cstheme="minorHAnsi"/>
          <w:bCs/>
          <w:iCs/>
        </w:rPr>
      </w:pPr>
      <w:r w:rsidRPr="005567BE">
        <w:rPr>
          <w:rFonts w:eastAsia="Times New Roman" w:cstheme="minorHAnsi"/>
          <w:bCs/>
          <w:iCs/>
        </w:rPr>
        <w:t>8</w:t>
      </w:r>
      <w:r w:rsidRPr="005567BE">
        <w:rPr>
          <w:rFonts w:eastAsia="Times New Roman" w:cstheme="minorHAnsi"/>
          <w:bCs/>
          <w:iCs/>
        </w:rPr>
        <w:t>.</w:t>
      </w:r>
      <w:r w:rsidRPr="005567BE">
        <w:rPr>
          <w:rFonts w:eastAsia="Times New Roman" w:cstheme="minorHAnsi"/>
          <w:bCs/>
          <w:iCs/>
        </w:rPr>
        <w:tab/>
      </w:r>
      <w:r w:rsidRPr="005567BE">
        <w:rPr>
          <w:rFonts w:eastAsia="Times New Roman" w:cstheme="minorHAnsi"/>
          <w:bCs/>
          <w:iCs/>
          <w:u w:val="single"/>
        </w:rPr>
        <w:t>Estoppel Certificates</w:t>
      </w:r>
      <w:r w:rsidRPr="005567BE">
        <w:rPr>
          <w:rFonts w:eastAsia="Times New Roman" w:cstheme="minorHAnsi"/>
          <w:bCs/>
          <w:iCs/>
        </w:rPr>
        <w:t xml:space="preserve">. </w:t>
      </w:r>
      <w:r w:rsidRPr="005567BE" w:rsidR="00885BE1">
        <w:rPr>
          <w:rFonts w:eastAsia="Times New Roman" w:cstheme="minorHAnsi"/>
          <w:bCs/>
          <w:iCs/>
        </w:rPr>
        <w:t xml:space="preserve"> </w:t>
      </w:r>
      <w:r w:rsidRPr="005567BE">
        <w:rPr>
          <w:rFonts w:eastAsia="Times New Roman" w:cstheme="minorHAnsi"/>
          <w:bCs/>
          <w:iCs/>
        </w:rPr>
        <w:t>Upon the written request of</w:t>
      </w:r>
      <w:r w:rsidRPr="005567BE" w:rsidR="00F00857">
        <w:rPr>
          <w:rFonts w:eastAsia="Times New Roman" w:cstheme="minorHAnsi"/>
          <w:bCs/>
          <w:iCs/>
        </w:rPr>
        <w:t xml:space="preserve"> </w:t>
      </w:r>
      <w:r w:rsidRPr="005567BE" w:rsidR="00E2618F">
        <w:rPr>
          <w:rFonts w:eastAsia="Times New Roman" w:cstheme="minorHAnsi"/>
          <w:bCs/>
          <w:iCs/>
        </w:rPr>
        <w:t xml:space="preserve">either </w:t>
      </w:r>
      <w:r w:rsidRPr="005567BE" w:rsidR="00F00857">
        <w:rPr>
          <w:rFonts w:eastAsia="Times New Roman" w:cstheme="minorHAnsi"/>
          <w:bCs/>
          <w:iCs/>
        </w:rPr>
        <w:t xml:space="preserve">Party </w:t>
      </w:r>
      <w:r w:rsidRPr="005567BE">
        <w:rPr>
          <w:rFonts w:eastAsia="Times New Roman" w:cstheme="minorHAnsi"/>
          <w:bCs/>
          <w:iCs/>
        </w:rPr>
        <w:t>to the o</w:t>
      </w:r>
      <w:r w:rsidRPr="005567BE" w:rsidR="005E32B2">
        <w:rPr>
          <w:rFonts w:eastAsia="Times New Roman" w:cstheme="minorHAnsi"/>
          <w:bCs/>
          <w:iCs/>
        </w:rPr>
        <w:t>ther</w:t>
      </w:r>
      <w:r w:rsidRPr="005567BE" w:rsidR="00E2618F">
        <w:rPr>
          <w:rFonts w:eastAsia="Times New Roman" w:cstheme="minorHAnsi"/>
          <w:bCs/>
          <w:iCs/>
        </w:rPr>
        <w:t xml:space="preserve"> Party</w:t>
      </w:r>
      <w:r w:rsidRPr="005567BE" w:rsidR="005E32B2">
        <w:rPr>
          <w:rFonts w:eastAsia="Times New Roman" w:cstheme="minorHAnsi"/>
          <w:bCs/>
          <w:iCs/>
        </w:rPr>
        <w:t xml:space="preserve">, such </w:t>
      </w:r>
      <w:r w:rsidRPr="005567BE" w:rsidR="00E2618F">
        <w:rPr>
          <w:rFonts w:eastAsia="Times New Roman" w:cstheme="minorHAnsi"/>
          <w:bCs/>
          <w:iCs/>
        </w:rPr>
        <w:t>other P</w:t>
      </w:r>
      <w:r w:rsidRPr="005567BE" w:rsidR="005E32B2">
        <w:rPr>
          <w:rFonts w:eastAsia="Times New Roman" w:cstheme="minorHAnsi"/>
          <w:bCs/>
          <w:iCs/>
        </w:rPr>
        <w:t>arty shall, within ten</w:t>
      </w:r>
      <w:r w:rsidRPr="005567BE">
        <w:rPr>
          <w:rFonts w:eastAsia="Times New Roman" w:cstheme="minorHAnsi"/>
          <w:bCs/>
          <w:iCs/>
        </w:rPr>
        <w:t xml:space="preserve"> (</w:t>
      </w:r>
      <w:r w:rsidRPr="005567BE" w:rsidR="005E32B2">
        <w:rPr>
          <w:rFonts w:eastAsia="Times New Roman" w:cstheme="minorHAnsi"/>
          <w:bCs/>
          <w:iCs/>
        </w:rPr>
        <w:t>1</w:t>
      </w:r>
      <w:r w:rsidRPr="005567BE">
        <w:rPr>
          <w:rFonts w:eastAsia="Times New Roman" w:cstheme="minorHAnsi"/>
          <w:bCs/>
          <w:iCs/>
        </w:rPr>
        <w:t xml:space="preserve">0) days after receipt of a written request therefore, submit a certified statement in writing to the </w:t>
      </w:r>
      <w:r w:rsidRPr="005567BE" w:rsidR="00E2618F">
        <w:rPr>
          <w:rFonts w:eastAsia="Times New Roman" w:cstheme="minorHAnsi"/>
          <w:bCs/>
          <w:iCs/>
        </w:rPr>
        <w:t>requesting</w:t>
      </w:r>
      <w:r w:rsidRPr="005567BE">
        <w:rPr>
          <w:rFonts w:eastAsia="Times New Roman" w:cstheme="minorHAnsi"/>
          <w:bCs/>
          <w:iCs/>
        </w:rPr>
        <w:t xml:space="preserve"> </w:t>
      </w:r>
      <w:r w:rsidRPr="005567BE" w:rsidR="00E2618F">
        <w:rPr>
          <w:rFonts w:eastAsia="Times New Roman" w:cstheme="minorHAnsi"/>
          <w:bCs/>
          <w:iCs/>
        </w:rPr>
        <w:t>P</w:t>
      </w:r>
      <w:r w:rsidRPr="005567BE">
        <w:rPr>
          <w:rFonts w:eastAsia="Times New Roman" w:cstheme="minorHAnsi"/>
          <w:bCs/>
          <w:iCs/>
        </w:rPr>
        <w:t>arty, and any purchaser or mortgagee or proposed purchaser or mortgagee of such</w:t>
      </w:r>
      <w:r w:rsidRPr="005567BE" w:rsidR="00E2618F">
        <w:rPr>
          <w:rFonts w:eastAsia="Times New Roman" w:cstheme="minorHAnsi"/>
          <w:bCs/>
          <w:iCs/>
        </w:rPr>
        <w:t xml:space="preserve"> requesting</w:t>
      </w:r>
      <w:r w:rsidRPr="005567BE">
        <w:rPr>
          <w:rFonts w:eastAsia="Times New Roman" w:cstheme="minorHAnsi"/>
          <w:bCs/>
          <w:iCs/>
        </w:rPr>
        <w:t xml:space="preserve"> </w:t>
      </w:r>
      <w:r w:rsidRPr="005567BE" w:rsidR="00E2618F">
        <w:rPr>
          <w:rFonts w:eastAsia="Times New Roman" w:cstheme="minorHAnsi"/>
          <w:bCs/>
          <w:iCs/>
        </w:rPr>
        <w:t>P</w:t>
      </w:r>
      <w:r w:rsidRPr="005567BE">
        <w:rPr>
          <w:rFonts w:eastAsia="Times New Roman" w:cstheme="minorHAnsi"/>
          <w:bCs/>
          <w:iCs/>
        </w:rPr>
        <w:t>arty</w:t>
      </w:r>
      <w:r w:rsidRPr="005567BE" w:rsidR="000660BF">
        <w:rPr>
          <w:rFonts w:eastAsia="Times New Roman" w:cstheme="minorHAnsi"/>
          <w:bCs/>
          <w:iCs/>
        </w:rPr>
        <w:t>:</w:t>
      </w:r>
      <w:r w:rsidRPr="005567BE">
        <w:rPr>
          <w:rFonts w:eastAsia="Times New Roman" w:cstheme="minorHAnsi"/>
          <w:bCs/>
          <w:iCs/>
        </w:rPr>
        <w:t xml:space="preserve"> (a) that this Agreement is in full force and effect, (b) that to the knowledge of the </w:t>
      </w:r>
      <w:r w:rsidRPr="005567BE" w:rsidR="000660BF">
        <w:rPr>
          <w:rFonts w:eastAsia="Times New Roman" w:cstheme="minorHAnsi"/>
          <w:bCs/>
          <w:iCs/>
        </w:rPr>
        <w:t>P</w:t>
      </w:r>
      <w:r w:rsidRPr="005567BE">
        <w:rPr>
          <w:rFonts w:eastAsia="Times New Roman" w:cstheme="minorHAnsi"/>
          <w:bCs/>
          <w:iCs/>
        </w:rPr>
        <w:t xml:space="preserve">arty so certifying, there has been compliance with all terms and provisions hereof by </w:t>
      </w:r>
      <w:r w:rsidRPr="005567BE" w:rsidR="000660BF">
        <w:rPr>
          <w:rFonts w:eastAsia="Times New Roman" w:cstheme="minorHAnsi"/>
          <w:bCs/>
          <w:iCs/>
        </w:rPr>
        <w:t>both Parties,</w:t>
      </w:r>
      <w:r w:rsidRPr="005567BE">
        <w:rPr>
          <w:rFonts w:eastAsia="Times New Roman" w:cstheme="minorHAnsi"/>
          <w:bCs/>
          <w:iCs/>
        </w:rPr>
        <w:t xml:space="preserve"> and that to the knowledge of the </w:t>
      </w:r>
      <w:r w:rsidRPr="005567BE" w:rsidR="000660BF">
        <w:rPr>
          <w:rFonts w:eastAsia="Times New Roman" w:cstheme="minorHAnsi"/>
          <w:bCs/>
          <w:iCs/>
        </w:rPr>
        <w:t>P</w:t>
      </w:r>
      <w:r w:rsidRPr="005567BE">
        <w:rPr>
          <w:rFonts w:eastAsia="Times New Roman" w:cstheme="minorHAnsi"/>
          <w:bCs/>
          <w:iCs/>
        </w:rPr>
        <w:t xml:space="preserve">arty so certifying, there are no defaults by </w:t>
      </w:r>
      <w:r w:rsidRPr="005567BE" w:rsidR="000660BF">
        <w:rPr>
          <w:rFonts w:eastAsia="Times New Roman" w:cstheme="minorHAnsi"/>
          <w:bCs/>
          <w:iCs/>
        </w:rPr>
        <w:t>either Party (</w:t>
      </w:r>
      <w:r w:rsidRPr="005567BE">
        <w:rPr>
          <w:rFonts w:eastAsia="Times New Roman" w:cstheme="minorHAnsi"/>
          <w:bCs/>
          <w:iCs/>
        </w:rPr>
        <w:t xml:space="preserve">or if there are any such defaults or non-compliance the </w:t>
      </w:r>
      <w:r w:rsidRPr="005567BE" w:rsidR="000660BF">
        <w:rPr>
          <w:rFonts w:eastAsia="Times New Roman" w:cstheme="minorHAnsi"/>
          <w:bCs/>
          <w:iCs/>
        </w:rPr>
        <w:t>P</w:t>
      </w:r>
      <w:r w:rsidRPr="005567BE">
        <w:rPr>
          <w:rFonts w:eastAsia="Times New Roman" w:cstheme="minorHAnsi"/>
          <w:bCs/>
          <w:iCs/>
        </w:rPr>
        <w:t>arty so certifying shall state the nature of sam</w:t>
      </w:r>
      <w:r w:rsidRPr="005567BE" w:rsidR="000660BF">
        <w:rPr>
          <w:rFonts w:eastAsia="Times New Roman" w:cstheme="minorHAnsi"/>
          <w:bCs/>
          <w:iCs/>
        </w:rPr>
        <w:t>e)</w:t>
      </w:r>
      <w:r w:rsidRPr="005567BE">
        <w:rPr>
          <w:rFonts w:eastAsia="Times New Roman" w:cstheme="minorHAnsi"/>
          <w:bCs/>
          <w:iCs/>
        </w:rPr>
        <w:t xml:space="preserve">, and (c) the amount of any expenses payable by a </w:t>
      </w:r>
      <w:r w:rsidRPr="005567BE" w:rsidR="000660BF">
        <w:rPr>
          <w:rFonts w:eastAsia="Times New Roman" w:cstheme="minorHAnsi"/>
          <w:bCs/>
          <w:iCs/>
        </w:rPr>
        <w:t>P</w:t>
      </w:r>
      <w:r w:rsidRPr="005567BE">
        <w:rPr>
          <w:rFonts w:eastAsia="Times New Roman" w:cstheme="minorHAnsi"/>
          <w:bCs/>
          <w:iCs/>
        </w:rPr>
        <w:t>arty under this Agreement, and an acknowledgement that such expenses have been paid current, or a statement as to the amount of expenses owing, if any.</w:t>
      </w:r>
    </w:p>
    <w:p w:rsidR="000C2084" w:rsidRPr="005567BE" w:rsidP="00CF4D56" w14:paraId="385DD5B7" w14:textId="77777777">
      <w:pPr>
        <w:spacing w:line="264" w:lineRule="auto"/>
        <w:jc w:val="both"/>
        <w:rPr>
          <w:rFonts w:eastAsia="Times New Roman" w:cstheme="minorHAnsi"/>
        </w:rPr>
      </w:pPr>
    </w:p>
    <w:p w:rsidR="000C2084" w:rsidRPr="005567BE" w:rsidP="00CF4D56" w14:paraId="6D07BFA7" w14:textId="66A36FC7">
      <w:pPr>
        <w:spacing w:line="264" w:lineRule="auto"/>
        <w:jc w:val="both"/>
        <w:outlineLvl w:val="1"/>
        <w:rPr>
          <w:rFonts w:eastAsia="Times New Roman" w:cstheme="minorHAnsi"/>
          <w:bCs/>
          <w:iCs/>
        </w:rPr>
      </w:pPr>
      <w:r w:rsidRPr="005567BE">
        <w:rPr>
          <w:rFonts w:eastAsia="Times New Roman" w:cstheme="minorHAnsi"/>
          <w:bCs/>
          <w:iCs/>
        </w:rPr>
        <w:t>9</w:t>
      </w:r>
      <w:r w:rsidRPr="005567BE" w:rsidR="005E32B2">
        <w:rPr>
          <w:rFonts w:eastAsia="Times New Roman" w:cstheme="minorHAnsi"/>
          <w:bCs/>
          <w:iCs/>
        </w:rPr>
        <w:t>.</w:t>
      </w:r>
      <w:r w:rsidRPr="005567BE" w:rsidR="005E32B2">
        <w:rPr>
          <w:rFonts w:eastAsia="Times New Roman" w:cstheme="minorHAnsi"/>
          <w:bCs/>
          <w:iCs/>
        </w:rPr>
        <w:tab/>
      </w:r>
      <w:r w:rsidRPr="005567BE">
        <w:rPr>
          <w:rFonts w:eastAsia="Times New Roman" w:cstheme="minorHAnsi"/>
          <w:bCs/>
          <w:iCs/>
          <w:u w:val="single"/>
        </w:rPr>
        <w:t>Miscellaneous</w:t>
      </w:r>
      <w:r w:rsidRPr="005567BE">
        <w:rPr>
          <w:rFonts w:eastAsia="Times New Roman" w:cstheme="minorHAnsi"/>
          <w:bCs/>
          <w:iCs/>
        </w:rPr>
        <w:t>.</w:t>
      </w:r>
    </w:p>
    <w:p w:rsidR="000C2084" w:rsidRPr="005567BE" w:rsidP="00CF4D56" w14:paraId="5D5049A6" w14:textId="77777777">
      <w:pPr>
        <w:spacing w:line="264" w:lineRule="auto"/>
        <w:jc w:val="both"/>
        <w:rPr>
          <w:rFonts w:eastAsia="Times New Roman" w:cstheme="minorHAnsi"/>
        </w:rPr>
      </w:pPr>
    </w:p>
    <w:p w:rsidR="000C2084" w:rsidRPr="005567BE" w:rsidP="005567BE" w14:paraId="165A37A9" w14:textId="4856839E">
      <w:pPr>
        <w:spacing w:line="264" w:lineRule="auto"/>
        <w:ind w:firstLine="720"/>
        <w:jc w:val="both"/>
        <w:rPr>
          <w:rFonts w:eastAsia="Times New Roman" w:cstheme="minorHAnsi"/>
        </w:rPr>
      </w:pPr>
      <w:r w:rsidRPr="005567BE">
        <w:rPr>
          <w:rFonts w:eastAsia="Times New Roman" w:cstheme="minorHAnsi"/>
        </w:rPr>
        <w:t>(</w:t>
      </w:r>
      <w:r w:rsidRPr="005567BE" w:rsidR="000660BF">
        <w:rPr>
          <w:rFonts w:eastAsia="Times New Roman" w:cstheme="minorHAnsi"/>
        </w:rPr>
        <w:t>a</w:t>
      </w:r>
      <w:r w:rsidRPr="005567BE">
        <w:rPr>
          <w:rFonts w:eastAsia="Times New Roman" w:cstheme="minorHAnsi"/>
        </w:rPr>
        <w:t>)</w:t>
      </w:r>
      <w:r w:rsidRPr="005567BE">
        <w:rPr>
          <w:rFonts w:eastAsia="Times New Roman" w:cstheme="minorHAnsi"/>
        </w:rPr>
        <w:tab/>
      </w:r>
      <w:r w:rsidRPr="00973BD6" w:rsidR="00E2618F">
        <w:rPr>
          <w:rFonts w:eastAsia="Times New Roman" w:cstheme="minorHAnsi"/>
          <w:u w:val="single"/>
        </w:rPr>
        <w:t>Notice</w:t>
      </w:r>
      <w:r w:rsidRPr="005567BE" w:rsidR="00E2618F">
        <w:rPr>
          <w:rFonts w:eastAsia="Times New Roman" w:cstheme="minorHAnsi"/>
        </w:rPr>
        <w:t xml:space="preserve">. </w:t>
      </w:r>
      <w:r w:rsidRPr="005567BE" w:rsidR="00885BE1">
        <w:rPr>
          <w:rFonts w:eastAsia="Times New Roman" w:cstheme="minorHAnsi"/>
        </w:rPr>
        <w:t xml:space="preserve"> </w:t>
      </w:r>
      <w:r w:rsidRPr="005567BE" w:rsidR="00E2618F">
        <w:rPr>
          <w:rFonts w:eastAsia="Times New Roman" w:cstheme="minorHAnsi"/>
        </w:rPr>
        <w:t>Except for legal process, which may also be served as provided by law, any notice or communication required or permitted under this Agreement will be in writing and be sent either by: (</w:t>
      </w:r>
      <w:r w:rsidRPr="005567BE" w:rsidR="000660BF">
        <w:rPr>
          <w:rFonts w:eastAsia="Times New Roman" w:cstheme="minorHAnsi"/>
        </w:rPr>
        <w:t>i</w:t>
      </w:r>
      <w:r w:rsidRPr="005567BE" w:rsidR="00E2618F">
        <w:rPr>
          <w:rFonts w:eastAsia="Times New Roman" w:cstheme="minorHAnsi"/>
        </w:rPr>
        <w:t>) personal delivery service with charges billed to shipper; (</w:t>
      </w:r>
      <w:r w:rsidRPr="005567BE" w:rsidR="000660BF">
        <w:rPr>
          <w:rFonts w:eastAsia="Times New Roman" w:cstheme="minorHAnsi"/>
        </w:rPr>
        <w:t>ii</w:t>
      </w:r>
      <w:r w:rsidRPr="005567BE" w:rsidR="00E2618F">
        <w:rPr>
          <w:rFonts w:eastAsia="Times New Roman" w:cstheme="minorHAnsi"/>
        </w:rPr>
        <w:t>) nationally recognized overnight delivery service (such as Federal Express or United Parcel Service) with charges billed to shipper; (</w:t>
      </w:r>
      <w:r w:rsidRPr="005567BE" w:rsidR="000660BF">
        <w:rPr>
          <w:rFonts w:eastAsia="Times New Roman" w:cstheme="minorHAnsi"/>
        </w:rPr>
        <w:t>iii</w:t>
      </w:r>
      <w:r w:rsidRPr="005567BE" w:rsidR="00E2618F">
        <w:rPr>
          <w:rFonts w:eastAsia="Times New Roman" w:cstheme="minorHAnsi"/>
        </w:rPr>
        <w:t>) United States Mail, postage prepaid, registered or certified mail, return receipt requested; or (</w:t>
      </w:r>
      <w:r w:rsidRPr="005567BE" w:rsidR="00946342">
        <w:rPr>
          <w:rFonts w:eastAsia="Times New Roman" w:cstheme="minorHAnsi"/>
        </w:rPr>
        <w:t>iv</w:t>
      </w:r>
      <w:r w:rsidRPr="005567BE" w:rsidR="00E2618F">
        <w:rPr>
          <w:rFonts w:eastAsia="Times New Roman" w:cstheme="minorHAnsi"/>
        </w:rPr>
        <w:t xml:space="preserve">) electronic mail, or other telecopy transmission (i.e. Portable Document File, etc. delivered via electronic mail), in which case notice shall be deemed received when the facsimile or other telecopy or electronic transmission is received. Any notice or communication which cannot be delivered because of a failure to provide notice of a change of address as provided in this Agreement or for which delivery is refused will be considered to have been given and received on the date of attempted delivery. Any notice or communication required or permitted under this Agreement will be addressed to the Parties as stated on the signature page to this Agreement for the Party and the address of record for the </w:t>
      </w:r>
      <w:r w:rsidRPr="005567BE" w:rsidR="00946342">
        <w:rPr>
          <w:rFonts w:eastAsia="Times New Roman" w:cstheme="minorHAnsi"/>
        </w:rPr>
        <w:t>P</w:t>
      </w:r>
      <w:r w:rsidRPr="005567BE" w:rsidR="00E2618F">
        <w:rPr>
          <w:rFonts w:eastAsia="Times New Roman" w:cstheme="minorHAnsi"/>
        </w:rPr>
        <w:t>roperty owned by the Party in the Glynn County Tax Commissioner’s office. Any Party may change its address for notice purposes by providing written notice of a change of address to the other Party as stated in this section.</w:t>
      </w:r>
      <w:r w:rsidRPr="005567BE">
        <w:rPr>
          <w:rFonts w:eastAsia="Times New Roman" w:cstheme="minorHAnsi"/>
        </w:rPr>
        <w:t xml:space="preserve"> </w:t>
      </w:r>
    </w:p>
    <w:p w:rsidR="00F00857" w:rsidRPr="005567BE" w:rsidP="005567BE" w14:paraId="257E3187" w14:textId="77777777">
      <w:pPr>
        <w:tabs>
          <w:tab w:val="left" w:pos="-1440"/>
        </w:tabs>
        <w:spacing w:line="264" w:lineRule="auto"/>
        <w:ind w:firstLine="720"/>
        <w:jc w:val="both"/>
        <w:rPr>
          <w:rFonts w:eastAsia="Times New Roman" w:cstheme="minorHAnsi"/>
        </w:rPr>
      </w:pPr>
    </w:p>
    <w:p w:rsidR="000C2084" w:rsidRPr="005567BE" w:rsidP="005567BE" w14:paraId="753EDFEE" w14:textId="5D08F1B1">
      <w:pPr>
        <w:spacing w:line="264" w:lineRule="auto"/>
        <w:ind w:firstLine="720"/>
        <w:jc w:val="both"/>
        <w:outlineLvl w:val="2"/>
        <w:rPr>
          <w:rFonts w:eastAsia="Times New Roman" w:cstheme="minorHAnsi"/>
          <w:bCs/>
        </w:rPr>
      </w:pPr>
      <w:r w:rsidRPr="005567BE">
        <w:rPr>
          <w:rFonts w:eastAsia="Times New Roman" w:cstheme="minorHAnsi"/>
          <w:bCs/>
        </w:rPr>
        <w:t>(</w:t>
      </w:r>
      <w:r w:rsidRPr="005567BE" w:rsidR="00946342">
        <w:rPr>
          <w:rFonts w:eastAsia="Times New Roman" w:cstheme="minorHAnsi"/>
          <w:bCs/>
        </w:rPr>
        <w:t>b</w:t>
      </w:r>
      <w:r w:rsidRPr="005567BE">
        <w:rPr>
          <w:rFonts w:eastAsia="Times New Roman" w:cstheme="minorHAnsi"/>
          <w:bCs/>
        </w:rPr>
        <w:t>)</w:t>
      </w:r>
      <w:r w:rsidRPr="005567BE">
        <w:rPr>
          <w:rFonts w:eastAsia="Times New Roman" w:cstheme="minorHAnsi"/>
          <w:bCs/>
        </w:rPr>
        <w:tab/>
      </w:r>
      <w:r w:rsidRPr="00973BD6" w:rsidR="00E2618F">
        <w:rPr>
          <w:rFonts w:eastAsia="Times New Roman" w:cstheme="minorHAnsi"/>
          <w:bCs/>
          <w:u w:val="single"/>
        </w:rPr>
        <w:t>Enforcement</w:t>
      </w:r>
      <w:r w:rsidRPr="00973BD6" w:rsidR="00F950F6">
        <w:rPr>
          <w:rFonts w:eastAsia="Times New Roman" w:cstheme="minorHAnsi"/>
          <w:bCs/>
          <w:u w:val="single"/>
        </w:rPr>
        <w:t>;</w:t>
      </w:r>
      <w:r w:rsidRPr="00973BD6" w:rsidR="00E2618F">
        <w:rPr>
          <w:rFonts w:eastAsia="Times New Roman" w:cstheme="minorHAnsi"/>
          <w:bCs/>
          <w:u w:val="single"/>
        </w:rPr>
        <w:t xml:space="preserve"> Attorney Fees</w:t>
      </w:r>
      <w:r w:rsidRPr="005567BE" w:rsidR="00E2618F">
        <w:rPr>
          <w:rFonts w:eastAsia="Times New Roman" w:cstheme="minorHAnsi"/>
          <w:bCs/>
        </w:rPr>
        <w:t xml:space="preserve">. </w:t>
      </w:r>
      <w:r w:rsidRPr="005567BE" w:rsidR="00885BE1">
        <w:rPr>
          <w:rFonts w:eastAsia="Times New Roman" w:cstheme="minorHAnsi"/>
          <w:bCs/>
        </w:rPr>
        <w:t xml:space="preserve"> </w:t>
      </w:r>
      <w:r w:rsidRPr="005567BE" w:rsidR="00E2618F">
        <w:rPr>
          <w:rFonts w:eastAsia="Times New Roman" w:cstheme="minorHAnsi"/>
          <w:bCs/>
        </w:rPr>
        <w:t>Either Party may enforce this Agreement by an action or proceeding at law or in equity against any Person violating or attempting to violate or circumvent the requirements of this Agreement, to restrain violations, to enjoin violations, and to recover damages for violations. These remedies are distinct and cumulative remedies, and the exercise of any of them will not preclude the right to exercise any or all other rights and remedies which may be available at law or in equity.  If a Party undertakes legal action to enforce any right or remedy under this Agreement, the prevailing Party will be entitled to recover from the other Party reasonable costs and expenses in connection with such legal action including, but not limited to, court costs and attorney’s fees.</w:t>
      </w:r>
    </w:p>
    <w:p w:rsidR="000C2084" w:rsidRPr="005567BE" w:rsidP="005567BE" w14:paraId="0821B024" w14:textId="77777777">
      <w:pPr>
        <w:spacing w:line="264" w:lineRule="auto"/>
        <w:ind w:firstLine="720"/>
        <w:jc w:val="both"/>
        <w:rPr>
          <w:rFonts w:eastAsia="Times New Roman" w:cstheme="minorHAnsi"/>
        </w:rPr>
      </w:pPr>
    </w:p>
    <w:p w:rsidR="000C2084" w:rsidRPr="005567BE" w:rsidP="005567BE" w14:paraId="0F6F002A" w14:textId="4F9AD529">
      <w:pPr>
        <w:spacing w:line="264" w:lineRule="auto"/>
        <w:ind w:firstLine="720"/>
        <w:jc w:val="both"/>
        <w:rPr>
          <w:rFonts w:eastAsia="Times New Roman" w:cstheme="minorHAnsi"/>
        </w:rPr>
      </w:pPr>
      <w:r w:rsidRPr="005567BE">
        <w:rPr>
          <w:rFonts w:eastAsia="Times New Roman" w:cstheme="minorHAnsi"/>
        </w:rPr>
        <w:t>(</w:t>
      </w:r>
      <w:r w:rsidRPr="005567BE" w:rsidR="00946342">
        <w:rPr>
          <w:rFonts w:eastAsia="Times New Roman" w:cstheme="minorHAnsi"/>
        </w:rPr>
        <w:t>c</w:t>
      </w:r>
      <w:r w:rsidRPr="005567BE">
        <w:rPr>
          <w:rFonts w:eastAsia="Times New Roman" w:cstheme="minorHAnsi"/>
        </w:rPr>
        <w:t>)</w:t>
      </w:r>
      <w:r w:rsidRPr="005567BE">
        <w:rPr>
          <w:rFonts w:eastAsia="Times New Roman" w:cstheme="minorHAnsi"/>
        </w:rPr>
        <w:tab/>
      </w:r>
      <w:r w:rsidRPr="00973BD6" w:rsidR="00E2618F">
        <w:rPr>
          <w:rFonts w:eastAsia="Times New Roman" w:cstheme="minorHAnsi"/>
          <w:u w:val="single"/>
        </w:rPr>
        <w:t>Governing Law; Severability; Conflicts</w:t>
      </w:r>
      <w:r w:rsidRPr="005567BE" w:rsidR="00E2618F">
        <w:rPr>
          <w:rFonts w:eastAsia="Times New Roman" w:cstheme="minorHAnsi"/>
        </w:rPr>
        <w:t xml:space="preserve">. </w:t>
      </w:r>
      <w:r w:rsidRPr="005567BE" w:rsidR="00885BE1">
        <w:rPr>
          <w:rFonts w:eastAsia="Times New Roman" w:cstheme="minorHAnsi"/>
        </w:rPr>
        <w:t xml:space="preserve"> </w:t>
      </w:r>
      <w:r w:rsidRPr="005567BE" w:rsidR="00E2618F">
        <w:rPr>
          <w:rFonts w:eastAsia="Times New Roman" w:cstheme="minorHAnsi"/>
        </w:rPr>
        <w:t xml:space="preserve">This Agreement will be interpreted, construed and enforced in accordance with the laws of the State of Georgia. If any provision of this Agreement, or the application of a provision to any </w:t>
      </w:r>
      <w:r w:rsidRPr="005567BE" w:rsidR="00946342">
        <w:rPr>
          <w:rFonts w:eastAsia="Times New Roman" w:cstheme="minorHAnsi"/>
        </w:rPr>
        <w:t>p</w:t>
      </w:r>
      <w:r w:rsidRPr="005567BE" w:rsidR="00E2618F">
        <w:rPr>
          <w:rFonts w:eastAsia="Times New Roman" w:cstheme="minorHAnsi"/>
        </w:rPr>
        <w:t xml:space="preserve">erson, is held to be invalid by a court of competent jurisdiction, the remainder of this Agreement, and the application of the provision to any </w:t>
      </w:r>
      <w:r w:rsidRPr="005567BE" w:rsidR="00946342">
        <w:rPr>
          <w:rFonts w:eastAsia="Times New Roman" w:cstheme="minorHAnsi"/>
        </w:rPr>
        <w:t>p</w:t>
      </w:r>
      <w:r w:rsidRPr="005567BE" w:rsidR="00E2618F">
        <w:rPr>
          <w:rFonts w:eastAsia="Times New Roman" w:cstheme="minorHAnsi"/>
        </w:rPr>
        <w:t xml:space="preserve">erson or circumstance, other than the </w:t>
      </w:r>
      <w:r w:rsidRPr="005567BE" w:rsidR="00946342">
        <w:rPr>
          <w:rFonts w:eastAsia="Times New Roman" w:cstheme="minorHAnsi"/>
        </w:rPr>
        <w:t>p</w:t>
      </w:r>
      <w:r w:rsidRPr="005567BE" w:rsidR="00E2618F">
        <w:rPr>
          <w:rFonts w:eastAsia="Times New Roman" w:cstheme="minorHAnsi"/>
        </w:rPr>
        <w:t>erson or circumstance to which it is held invalid, will not be affected. In the event of any conflict between any provision of any requirement of any governmental entity having jurisdiction over the Properties or any provision of this Agreement, the more restrictive provision will control</w:t>
      </w:r>
      <w:r w:rsidRPr="005567BE">
        <w:rPr>
          <w:rFonts w:eastAsia="Times New Roman" w:cstheme="minorHAnsi"/>
        </w:rPr>
        <w:t>.</w:t>
      </w:r>
    </w:p>
    <w:p w:rsidR="000C2084" w:rsidRPr="005567BE" w:rsidP="005567BE" w14:paraId="30660FBE" w14:textId="77777777">
      <w:pPr>
        <w:spacing w:line="264" w:lineRule="auto"/>
        <w:ind w:firstLine="720"/>
        <w:jc w:val="both"/>
        <w:rPr>
          <w:rFonts w:eastAsia="Times New Roman" w:cstheme="minorHAnsi"/>
        </w:rPr>
      </w:pPr>
    </w:p>
    <w:p w:rsidR="000C2084" w:rsidRPr="005567BE" w:rsidP="005567BE" w14:paraId="5676C69C" w14:textId="344AC690">
      <w:pPr>
        <w:spacing w:line="264" w:lineRule="auto"/>
        <w:ind w:firstLine="720"/>
        <w:jc w:val="both"/>
        <w:rPr>
          <w:rFonts w:eastAsia="Times New Roman" w:cstheme="minorHAnsi"/>
        </w:rPr>
      </w:pPr>
      <w:r w:rsidRPr="005567BE">
        <w:rPr>
          <w:rFonts w:eastAsia="Times New Roman" w:cstheme="minorHAnsi"/>
        </w:rPr>
        <w:t>(</w:t>
      </w:r>
      <w:r w:rsidRPr="005567BE" w:rsidR="00946342">
        <w:rPr>
          <w:rFonts w:eastAsia="Times New Roman" w:cstheme="minorHAnsi"/>
        </w:rPr>
        <w:t>d</w:t>
      </w:r>
      <w:r w:rsidRPr="005567BE">
        <w:rPr>
          <w:rFonts w:eastAsia="Times New Roman" w:cstheme="minorHAnsi"/>
        </w:rPr>
        <w:t>)</w:t>
      </w:r>
      <w:r w:rsidRPr="005567BE">
        <w:rPr>
          <w:rFonts w:eastAsia="Times New Roman" w:cstheme="minorHAnsi"/>
        </w:rPr>
        <w:tab/>
      </w:r>
      <w:r w:rsidRPr="00973BD6" w:rsidR="00E2618F">
        <w:rPr>
          <w:rFonts w:eastAsia="Times New Roman" w:cstheme="minorHAnsi"/>
          <w:u w:val="single"/>
        </w:rPr>
        <w:t>Headings</w:t>
      </w:r>
      <w:r w:rsidRPr="005567BE" w:rsidR="00E2618F">
        <w:rPr>
          <w:rFonts w:eastAsia="Times New Roman" w:cstheme="minorHAnsi"/>
        </w:rPr>
        <w:t xml:space="preserve">. </w:t>
      </w:r>
      <w:r w:rsidRPr="005567BE">
        <w:rPr>
          <w:rFonts w:eastAsia="Times New Roman" w:cstheme="minorHAnsi"/>
        </w:rPr>
        <w:t>The section headings and captions of this Agreement are for the convenience and reference of the parties and in no way define, limit, or describe the scope or intent of</w:t>
      </w:r>
      <w:r w:rsidRPr="005567BE" w:rsidR="002B0232">
        <w:rPr>
          <w:rFonts w:eastAsia="Times New Roman" w:cstheme="minorHAnsi"/>
        </w:rPr>
        <w:t xml:space="preserve"> this Agreement</w:t>
      </w:r>
      <w:r w:rsidRPr="005567BE">
        <w:rPr>
          <w:rFonts w:eastAsia="Times New Roman" w:cstheme="minorHAnsi"/>
        </w:rPr>
        <w:t xml:space="preserve"> or any part thereof.</w:t>
      </w:r>
    </w:p>
    <w:p w:rsidR="000C2084" w:rsidRPr="005567BE" w:rsidP="005567BE" w14:paraId="25AE3FAA" w14:textId="77777777">
      <w:pPr>
        <w:spacing w:line="264" w:lineRule="auto"/>
        <w:ind w:firstLine="720"/>
        <w:jc w:val="both"/>
        <w:rPr>
          <w:rFonts w:eastAsia="Times New Roman" w:cstheme="minorHAnsi"/>
        </w:rPr>
      </w:pPr>
    </w:p>
    <w:p w:rsidR="000C2084" w:rsidRPr="005567BE" w:rsidP="005567BE" w14:paraId="28CD334D" w14:textId="2AB0B342">
      <w:pPr>
        <w:spacing w:line="264" w:lineRule="auto"/>
        <w:ind w:firstLine="720"/>
        <w:jc w:val="both"/>
        <w:rPr>
          <w:rFonts w:eastAsia="Times New Roman" w:cstheme="minorHAnsi"/>
        </w:rPr>
      </w:pPr>
      <w:r w:rsidRPr="005567BE">
        <w:rPr>
          <w:rFonts w:eastAsia="Times New Roman" w:cstheme="minorHAnsi"/>
        </w:rPr>
        <w:t>(</w:t>
      </w:r>
      <w:r w:rsidRPr="005567BE" w:rsidR="00946342">
        <w:rPr>
          <w:rFonts w:eastAsia="Times New Roman" w:cstheme="minorHAnsi"/>
        </w:rPr>
        <w:t>e</w:t>
      </w:r>
      <w:r w:rsidRPr="005567BE">
        <w:rPr>
          <w:rFonts w:eastAsia="Times New Roman" w:cstheme="minorHAnsi"/>
        </w:rPr>
        <w:t>)</w:t>
      </w:r>
      <w:r w:rsidRPr="005567BE">
        <w:rPr>
          <w:rFonts w:eastAsia="Times New Roman" w:cstheme="minorHAnsi"/>
        </w:rPr>
        <w:tab/>
      </w:r>
      <w:r w:rsidRPr="00973BD6" w:rsidR="00E2618F">
        <w:rPr>
          <w:rFonts w:eastAsia="Times New Roman" w:cstheme="minorHAnsi"/>
          <w:u w:val="single"/>
        </w:rPr>
        <w:t>Entire Agreement; Amendment; Interpretation</w:t>
      </w:r>
      <w:r w:rsidRPr="005567BE" w:rsidR="00E2618F">
        <w:rPr>
          <w:rFonts w:eastAsia="Times New Roman" w:cstheme="minorHAnsi"/>
        </w:rPr>
        <w:t xml:space="preserve">. </w:t>
      </w:r>
      <w:r w:rsidRPr="005567BE" w:rsidR="00885BE1">
        <w:rPr>
          <w:rFonts w:eastAsia="Times New Roman" w:cstheme="minorHAnsi"/>
        </w:rPr>
        <w:t xml:space="preserve"> </w:t>
      </w:r>
      <w:r w:rsidRPr="005567BE" w:rsidR="00E2618F">
        <w:rPr>
          <w:rFonts w:eastAsia="Times New Roman" w:cstheme="minorHAnsi"/>
        </w:rPr>
        <w:t>This Agreement contains the entire agreement of the Parties with respect to its subject matter, and no representations, inducements, promises or agreements, oral or otherwise, not expressly stated in this Agreement have any force or effect. This Agreement may not be amended without the prior written consent of the First Party and Second Party. Both Parties have participated, or had the opportunity to participate, equally in the drafting of this Agreement. No provision of this Agreement will be construed against or interpreted to the disadvantage of any Party by any court or other governmental or judicial authority by reason of such Party having or being deemed to have structured or dictated it.</w:t>
      </w:r>
    </w:p>
    <w:p w:rsidR="000C2084" w:rsidRPr="005567BE" w:rsidP="005567BE" w14:paraId="6335E2F1" w14:textId="77777777">
      <w:pPr>
        <w:spacing w:line="264" w:lineRule="auto"/>
        <w:ind w:firstLine="720"/>
        <w:jc w:val="both"/>
        <w:rPr>
          <w:rFonts w:eastAsia="Times New Roman" w:cstheme="minorHAnsi"/>
        </w:rPr>
      </w:pPr>
    </w:p>
    <w:p w:rsidR="000C2084" w:rsidRPr="005567BE" w:rsidP="005567BE" w14:paraId="25502CD1" w14:textId="3A95A314">
      <w:pPr>
        <w:spacing w:line="264" w:lineRule="auto"/>
        <w:ind w:firstLine="720"/>
        <w:jc w:val="both"/>
        <w:rPr>
          <w:rFonts w:eastAsia="Times New Roman" w:cstheme="minorHAnsi"/>
        </w:rPr>
      </w:pPr>
      <w:r w:rsidRPr="005567BE">
        <w:rPr>
          <w:rFonts w:eastAsia="Times New Roman" w:cstheme="minorHAnsi"/>
        </w:rPr>
        <w:t>(</w:t>
      </w:r>
      <w:r w:rsidRPr="005567BE" w:rsidR="00C245BF">
        <w:rPr>
          <w:rFonts w:eastAsia="Times New Roman" w:cstheme="minorHAnsi"/>
        </w:rPr>
        <w:t>f</w:t>
      </w:r>
      <w:r w:rsidRPr="005567BE">
        <w:rPr>
          <w:rFonts w:eastAsia="Times New Roman" w:cstheme="minorHAnsi"/>
        </w:rPr>
        <w:t>)</w:t>
      </w:r>
      <w:r w:rsidRPr="005567BE">
        <w:rPr>
          <w:rFonts w:eastAsia="Times New Roman" w:cstheme="minorHAnsi"/>
        </w:rPr>
        <w:tab/>
      </w:r>
      <w:r w:rsidRPr="00973BD6" w:rsidR="00E2618F">
        <w:rPr>
          <w:rFonts w:eastAsia="Times New Roman" w:cstheme="minorHAnsi"/>
          <w:u w:val="single"/>
        </w:rPr>
        <w:t>Custom or Practice; No Waiver</w:t>
      </w:r>
      <w:r w:rsidRPr="005567BE" w:rsidR="00E2618F">
        <w:rPr>
          <w:rFonts w:eastAsia="Times New Roman" w:cstheme="minorHAnsi"/>
        </w:rPr>
        <w:t xml:space="preserve">. </w:t>
      </w:r>
      <w:r w:rsidRPr="005567BE" w:rsidR="00885BE1">
        <w:rPr>
          <w:rFonts w:eastAsia="Times New Roman" w:cstheme="minorHAnsi"/>
        </w:rPr>
        <w:t xml:space="preserve"> </w:t>
      </w:r>
      <w:r w:rsidRPr="005567BE" w:rsidR="00E2618F">
        <w:rPr>
          <w:rFonts w:eastAsia="Times New Roman" w:cstheme="minorHAnsi"/>
        </w:rPr>
        <w:t>No failure of either Party to exercise any power or right granted by this Agreement, or to insist upon strict compliance with any obligation specified in this Agreement, and no custom or practice at variance with the terms of this Agreement, will constitute a waiver of such right or power or a waiver of the right of any such Party to demand exact compliance with its terms. No waiver of any right or obligation arising under this Agreement will be binding on either Party unless it is in writing and signed by the Party against whom enforcement is sought.</w:t>
      </w:r>
    </w:p>
    <w:p w:rsidR="000C2084" w:rsidRPr="005567BE" w:rsidP="005567BE" w14:paraId="0FD40BAC" w14:textId="77777777">
      <w:pPr>
        <w:spacing w:line="264" w:lineRule="auto"/>
        <w:ind w:firstLine="720"/>
        <w:jc w:val="both"/>
        <w:rPr>
          <w:rFonts w:eastAsia="Times New Roman" w:cstheme="minorHAnsi"/>
        </w:rPr>
      </w:pPr>
    </w:p>
    <w:p w:rsidR="000C2084" w:rsidRPr="005567BE" w:rsidP="005567BE" w14:paraId="54D06C5F" w14:textId="1CA84FB6">
      <w:pPr>
        <w:spacing w:line="264" w:lineRule="auto"/>
        <w:ind w:firstLine="720"/>
        <w:jc w:val="both"/>
        <w:rPr>
          <w:rFonts w:eastAsia="Times New Roman" w:cstheme="minorHAnsi"/>
        </w:rPr>
      </w:pPr>
      <w:r w:rsidRPr="005567BE">
        <w:rPr>
          <w:rFonts w:eastAsia="Times New Roman" w:cstheme="minorHAnsi"/>
        </w:rPr>
        <w:t>(</w:t>
      </w:r>
      <w:r w:rsidRPr="005567BE" w:rsidR="00C245BF">
        <w:rPr>
          <w:rFonts w:eastAsia="Times New Roman" w:cstheme="minorHAnsi"/>
        </w:rPr>
        <w:t>g</w:t>
      </w:r>
      <w:r w:rsidRPr="005567BE">
        <w:rPr>
          <w:rFonts w:eastAsia="Times New Roman" w:cstheme="minorHAnsi"/>
        </w:rPr>
        <w:t>)</w:t>
      </w:r>
      <w:r w:rsidRPr="005567BE">
        <w:rPr>
          <w:rFonts w:eastAsia="Times New Roman" w:cstheme="minorHAnsi"/>
        </w:rPr>
        <w:tab/>
      </w:r>
      <w:r w:rsidRPr="00973BD6" w:rsidR="00E2618F">
        <w:rPr>
          <w:rFonts w:eastAsia="Times New Roman" w:cstheme="minorHAnsi"/>
          <w:u w:val="single"/>
        </w:rPr>
        <w:t>Grants to Third Parties</w:t>
      </w:r>
      <w:r w:rsidRPr="005567BE" w:rsidR="00E2618F">
        <w:rPr>
          <w:rFonts w:eastAsia="Times New Roman" w:cstheme="minorHAnsi"/>
        </w:rPr>
        <w:t xml:space="preserve">. </w:t>
      </w:r>
      <w:r w:rsidRPr="005567BE" w:rsidR="00885BE1">
        <w:rPr>
          <w:rFonts w:eastAsia="Times New Roman" w:cstheme="minorHAnsi"/>
        </w:rPr>
        <w:t xml:space="preserve"> </w:t>
      </w:r>
      <w:r w:rsidRPr="005567BE" w:rsidR="00E2618F">
        <w:rPr>
          <w:rFonts w:eastAsia="Times New Roman" w:cstheme="minorHAnsi"/>
        </w:rPr>
        <w:t>First Party may, without the prior consent of Second Party, grant to any person, corporation, partnership, trust, or other legal entity</w:t>
      </w:r>
      <w:r w:rsidRPr="005567BE" w:rsidR="00946342">
        <w:rPr>
          <w:rFonts w:eastAsia="Times New Roman" w:cstheme="minorHAnsi"/>
        </w:rPr>
        <w:t xml:space="preserve"> </w:t>
      </w:r>
      <w:r w:rsidRPr="005567BE" w:rsidR="00E2618F">
        <w:rPr>
          <w:rFonts w:eastAsia="Times New Roman" w:cstheme="minorHAnsi"/>
        </w:rPr>
        <w:t>any easement, license, or other right for the use of the</w:t>
      </w:r>
      <w:r w:rsidRPr="005567BE" w:rsidR="00E2618F">
        <w:rPr>
          <w:rFonts w:cstheme="minorHAnsi"/>
        </w:rPr>
        <w:t xml:space="preserve"> </w:t>
      </w:r>
      <w:r w:rsidRPr="005567BE" w:rsidR="00E2618F">
        <w:rPr>
          <w:rFonts w:eastAsia="Times New Roman" w:cstheme="minorHAnsi"/>
        </w:rPr>
        <w:t>Easement Area, at any time and from time to time, subject to the terms of this Agreement and provided that any such grant shall be concurrent with, and shall not unreasonably interfere with or impede the exercise of Second Party’s rights under this Agreement.</w:t>
      </w:r>
    </w:p>
    <w:p w:rsidR="000C2084" w:rsidRPr="005567BE" w:rsidP="005567BE" w14:paraId="5ADA5CC4" w14:textId="77777777">
      <w:pPr>
        <w:spacing w:line="264" w:lineRule="auto"/>
        <w:ind w:firstLine="720"/>
        <w:jc w:val="both"/>
        <w:rPr>
          <w:rFonts w:eastAsia="Times New Roman" w:cstheme="minorHAnsi"/>
        </w:rPr>
      </w:pPr>
    </w:p>
    <w:p w:rsidR="000C2084" w:rsidRPr="005567BE" w:rsidP="005567BE" w14:paraId="0625A665" w14:textId="197CDB7A">
      <w:pPr>
        <w:spacing w:line="264" w:lineRule="auto"/>
        <w:ind w:firstLine="720"/>
        <w:jc w:val="both"/>
        <w:rPr>
          <w:rFonts w:eastAsia="Times New Roman" w:cstheme="minorHAnsi"/>
        </w:rPr>
      </w:pPr>
      <w:r w:rsidRPr="005567BE">
        <w:rPr>
          <w:rFonts w:eastAsia="Times New Roman" w:cstheme="minorHAnsi"/>
        </w:rPr>
        <w:t>(</w:t>
      </w:r>
      <w:r w:rsidRPr="005567BE" w:rsidR="00C245BF">
        <w:rPr>
          <w:rFonts w:eastAsia="Times New Roman" w:cstheme="minorHAnsi"/>
        </w:rPr>
        <w:t>h</w:t>
      </w:r>
      <w:r w:rsidRPr="005567BE">
        <w:rPr>
          <w:rFonts w:eastAsia="Times New Roman" w:cstheme="minorHAnsi"/>
        </w:rPr>
        <w:t>)</w:t>
      </w:r>
      <w:r w:rsidRPr="005567BE">
        <w:rPr>
          <w:rFonts w:eastAsia="Times New Roman" w:cstheme="minorHAnsi"/>
        </w:rPr>
        <w:tab/>
      </w:r>
      <w:r w:rsidRPr="00973BD6" w:rsidR="00E2618F">
        <w:rPr>
          <w:rFonts w:eastAsia="Times New Roman" w:cstheme="minorHAnsi"/>
          <w:u w:val="single"/>
        </w:rPr>
        <w:t>Counterparts</w:t>
      </w:r>
      <w:r w:rsidRPr="005567BE" w:rsidR="00E2618F">
        <w:rPr>
          <w:rFonts w:eastAsia="Times New Roman" w:cstheme="minorHAnsi"/>
        </w:rPr>
        <w:t xml:space="preserve">.  </w:t>
      </w:r>
      <w:r w:rsidRPr="005567BE">
        <w:rPr>
          <w:rFonts w:eastAsia="Times New Roman" w:cstheme="minorHAnsi"/>
        </w:rPr>
        <w:t>This Agreement may be executed in two or more counterparts, each of which shall be deemed an original, but all of which together shall constitute one and the same document.</w:t>
      </w:r>
    </w:p>
    <w:p w:rsidR="000C2084" w:rsidRPr="005567BE" w:rsidP="005567BE" w14:paraId="6D6D2656" w14:textId="77777777">
      <w:pPr>
        <w:spacing w:line="264" w:lineRule="auto"/>
        <w:ind w:firstLine="720"/>
        <w:jc w:val="both"/>
        <w:rPr>
          <w:rFonts w:eastAsia="Times New Roman" w:cstheme="minorHAnsi"/>
        </w:rPr>
      </w:pPr>
    </w:p>
    <w:p w:rsidR="00F950F6" w:rsidRPr="005567BE" w:rsidP="005567BE" w14:paraId="4D502A0E" w14:textId="261BE650">
      <w:pPr>
        <w:spacing w:line="264" w:lineRule="auto"/>
        <w:ind w:firstLine="720"/>
        <w:jc w:val="both"/>
        <w:rPr>
          <w:rFonts w:eastAsia="Times New Roman" w:cstheme="minorHAnsi"/>
        </w:rPr>
      </w:pPr>
      <w:r w:rsidRPr="005567BE">
        <w:rPr>
          <w:rFonts w:eastAsia="Times New Roman" w:cstheme="minorHAnsi"/>
        </w:rPr>
        <w:t>(</w:t>
      </w:r>
      <w:r w:rsidRPr="005567BE" w:rsidR="00C245BF">
        <w:rPr>
          <w:rFonts w:eastAsia="Times New Roman" w:cstheme="minorHAnsi"/>
        </w:rPr>
        <w:t>i</w:t>
      </w:r>
      <w:r w:rsidRPr="005567BE">
        <w:rPr>
          <w:rFonts w:eastAsia="Times New Roman" w:cstheme="minorHAnsi"/>
        </w:rPr>
        <w:t>)</w:t>
      </w:r>
      <w:r w:rsidRPr="005567BE">
        <w:rPr>
          <w:rFonts w:eastAsia="Times New Roman" w:cstheme="minorHAnsi"/>
        </w:rPr>
        <w:tab/>
      </w:r>
      <w:r w:rsidRPr="00973BD6">
        <w:rPr>
          <w:rFonts w:eastAsia="Times New Roman" w:cstheme="minorHAnsi"/>
          <w:u w:val="single"/>
        </w:rPr>
        <w:t>Easement Only; No Public Dedication; Matters of Record; Exhibits</w:t>
      </w:r>
      <w:r w:rsidRPr="005567BE">
        <w:rPr>
          <w:rFonts w:eastAsia="Times New Roman" w:cstheme="minorHAnsi"/>
        </w:rPr>
        <w:t xml:space="preserve">. </w:t>
      </w:r>
      <w:r w:rsidRPr="005567BE" w:rsidR="00885BE1">
        <w:rPr>
          <w:rFonts w:eastAsia="Times New Roman" w:cstheme="minorHAnsi"/>
        </w:rPr>
        <w:t xml:space="preserve"> </w:t>
      </w:r>
      <w:r w:rsidRPr="005567BE">
        <w:rPr>
          <w:rFonts w:eastAsia="Times New Roman" w:cstheme="minorHAnsi"/>
        </w:rPr>
        <w:t xml:space="preserve">This Agreement grants easements and does not convey fee simple title to nor any other interest in the Property or any other property. Nothing contained in this Agreement creates any easements or use rights in the general public or constitutes a public dedication for any public use whatsoever. The easements are private easements and no </w:t>
      </w:r>
      <w:r w:rsidRPr="005567BE" w:rsidR="00946342">
        <w:rPr>
          <w:rFonts w:eastAsia="Times New Roman" w:cstheme="minorHAnsi"/>
        </w:rPr>
        <w:t>one</w:t>
      </w:r>
      <w:r w:rsidRPr="005567BE">
        <w:rPr>
          <w:rFonts w:eastAsia="Times New Roman" w:cstheme="minorHAnsi"/>
        </w:rPr>
        <w:t xml:space="preserve"> other than the Part</w:t>
      </w:r>
      <w:r w:rsidR="00A07D79">
        <w:rPr>
          <w:rFonts w:eastAsia="Times New Roman" w:cstheme="minorHAnsi"/>
        </w:rPr>
        <w:t>ies and their</w:t>
      </w:r>
      <w:r w:rsidRPr="005567BE">
        <w:rPr>
          <w:rFonts w:eastAsia="Times New Roman" w:cstheme="minorHAnsi"/>
        </w:rPr>
        <w:t xml:space="preserve">  successors and assigns </w:t>
      </w:r>
      <w:r w:rsidR="00A07D79">
        <w:rPr>
          <w:rFonts w:eastAsia="Times New Roman" w:cstheme="minorHAnsi"/>
        </w:rPr>
        <w:t>are</w:t>
      </w:r>
      <w:r w:rsidRPr="005567BE">
        <w:rPr>
          <w:rFonts w:eastAsia="Times New Roman" w:cstheme="minorHAnsi"/>
        </w:rPr>
        <w:t xml:space="preserve"> granted an easement by virtue of this Agreement. The Easement Area </w:t>
      </w:r>
      <w:r w:rsidRPr="005567BE" w:rsidR="00946342">
        <w:rPr>
          <w:rFonts w:eastAsia="Times New Roman" w:cstheme="minorHAnsi"/>
        </w:rPr>
        <w:t>is</w:t>
      </w:r>
      <w:r w:rsidRPr="005567BE">
        <w:rPr>
          <w:rFonts w:eastAsia="Times New Roman" w:cstheme="minorHAnsi"/>
        </w:rPr>
        <w:t xml:space="preserve"> subject to all matters of record. Exhibits A through C are incorporated by reference.</w:t>
      </w:r>
    </w:p>
    <w:p w:rsidR="00F950F6" w:rsidRPr="005567BE" w:rsidP="005567BE" w14:paraId="1015AEDE" w14:textId="77777777">
      <w:pPr>
        <w:spacing w:line="264" w:lineRule="auto"/>
        <w:ind w:firstLine="720"/>
        <w:jc w:val="both"/>
        <w:rPr>
          <w:rFonts w:eastAsia="Times New Roman" w:cstheme="minorHAnsi"/>
        </w:rPr>
      </w:pPr>
    </w:p>
    <w:p w:rsidR="00D73576" w:rsidRPr="005567BE" w:rsidP="005567BE" w14:paraId="318AD7C9" w14:textId="77777777">
      <w:pPr>
        <w:spacing w:line="264" w:lineRule="auto"/>
        <w:ind w:firstLine="720"/>
        <w:jc w:val="both"/>
        <w:rPr>
          <w:rFonts w:eastAsia="Times New Roman" w:cstheme="minorHAnsi"/>
        </w:rPr>
      </w:pPr>
      <w:r w:rsidRPr="005567BE">
        <w:rPr>
          <w:rFonts w:eastAsia="Times New Roman" w:cstheme="minorHAnsi"/>
        </w:rPr>
        <w:t>(</w:t>
      </w:r>
      <w:r w:rsidRPr="005567BE" w:rsidR="00C245BF">
        <w:rPr>
          <w:rFonts w:eastAsia="Times New Roman" w:cstheme="minorHAnsi"/>
        </w:rPr>
        <w:t>l</w:t>
      </w:r>
      <w:r w:rsidRPr="005567BE">
        <w:rPr>
          <w:rFonts w:eastAsia="Times New Roman" w:cstheme="minorHAnsi"/>
        </w:rPr>
        <w:t>)</w:t>
      </w:r>
      <w:r w:rsidRPr="005567BE">
        <w:rPr>
          <w:rFonts w:eastAsia="Times New Roman" w:cstheme="minorHAnsi"/>
        </w:rPr>
        <w:tab/>
      </w:r>
      <w:r w:rsidRPr="00973BD6">
        <w:rPr>
          <w:rFonts w:eastAsia="Times New Roman" w:cstheme="minorHAnsi"/>
          <w:u w:val="single"/>
        </w:rPr>
        <w:t>Disclaimers and Assumption of Risk</w:t>
      </w:r>
      <w:r w:rsidRPr="005567BE">
        <w:rPr>
          <w:rFonts w:eastAsia="Times New Roman" w:cstheme="minorHAnsi"/>
        </w:rPr>
        <w:t xml:space="preserve">. </w:t>
      </w:r>
      <w:r w:rsidRPr="005567BE" w:rsidR="00885BE1">
        <w:rPr>
          <w:rFonts w:eastAsia="Times New Roman" w:cstheme="minorHAnsi"/>
        </w:rPr>
        <w:t xml:space="preserve"> </w:t>
      </w:r>
      <w:r w:rsidRPr="005567BE">
        <w:rPr>
          <w:rFonts w:eastAsia="Times New Roman" w:cstheme="minorHAnsi"/>
        </w:rPr>
        <w:t xml:space="preserve">The easements are granted in the </w:t>
      </w:r>
      <w:r w:rsidRPr="005567BE" w:rsidR="001F6FA1">
        <w:rPr>
          <w:rFonts w:eastAsia="Times New Roman" w:cstheme="minorHAnsi"/>
        </w:rPr>
        <w:t>“</w:t>
      </w:r>
      <w:r w:rsidRPr="005567BE">
        <w:rPr>
          <w:rFonts w:eastAsia="Times New Roman" w:cstheme="minorHAnsi"/>
        </w:rPr>
        <w:t>as is where is</w:t>
      </w:r>
      <w:r w:rsidRPr="005567BE" w:rsidR="001F6FA1">
        <w:rPr>
          <w:rFonts w:eastAsia="Times New Roman" w:cstheme="minorHAnsi"/>
        </w:rPr>
        <w:t>”</w:t>
      </w:r>
      <w:r w:rsidRPr="005567BE">
        <w:rPr>
          <w:rFonts w:eastAsia="Times New Roman" w:cstheme="minorHAnsi"/>
        </w:rPr>
        <w:t xml:space="preserve"> condition of the </w:t>
      </w:r>
      <w:r w:rsidRPr="005567BE" w:rsidR="00946342">
        <w:rPr>
          <w:rFonts w:eastAsia="Times New Roman" w:cstheme="minorHAnsi"/>
        </w:rPr>
        <w:t>E</w:t>
      </w:r>
      <w:r w:rsidRPr="005567BE">
        <w:rPr>
          <w:rFonts w:eastAsia="Times New Roman" w:cstheme="minorHAnsi"/>
        </w:rPr>
        <w:t>asement Area, may contain dangerous conditions. Except as expressly stated in this Agreement, neither</w:t>
      </w:r>
      <w:r w:rsidRPr="005567BE">
        <w:rPr>
          <w:rFonts w:eastAsia="Times New Roman" w:cstheme="minorHAnsi"/>
        </w:rPr>
        <w:t xml:space="preserve"> Party has</w:t>
      </w:r>
      <w:r w:rsidRPr="005567BE">
        <w:rPr>
          <w:rFonts w:eastAsia="Times New Roman" w:cstheme="minorHAnsi"/>
        </w:rPr>
        <w:t xml:space="preserve"> made any guaranties, warranties, or representations of any kind or character, oral or written, past or present, express or implied, with respect to the</w:t>
      </w:r>
      <w:r w:rsidRPr="005567BE">
        <w:rPr>
          <w:rFonts w:cstheme="minorHAnsi"/>
        </w:rPr>
        <w:t xml:space="preserve"> </w:t>
      </w:r>
      <w:r w:rsidRPr="005567BE" w:rsidR="00A06F0A">
        <w:rPr>
          <w:rFonts w:cstheme="minorHAnsi"/>
        </w:rPr>
        <w:t>Easement Area</w:t>
      </w:r>
      <w:r w:rsidRPr="005567BE">
        <w:rPr>
          <w:rFonts w:eastAsia="Times New Roman" w:cstheme="minorHAnsi"/>
        </w:rPr>
        <w:t xml:space="preserve">. Use of any portion of the </w:t>
      </w:r>
      <w:r w:rsidRPr="005567BE" w:rsidR="00946342">
        <w:rPr>
          <w:rFonts w:eastAsia="Times New Roman" w:cstheme="minorHAnsi"/>
        </w:rPr>
        <w:t>Easement Area</w:t>
      </w:r>
      <w:r w:rsidRPr="005567BE">
        <w:rPr>
          <w:rFonts w:eastAsia="Times New Roman" w:cstheme="minorHAnsi"/>
        </w:rPr>
        <w:t xml:space="preserve"> by  a Party</w:t>
      </w:r>
      <w:r w:rsidRPr="005567BE">
        <w:rPr>
          <w:rFonts w:eastAsia="Times New Roman" w:cstheme="minorHAnsi"/>
        </w:rPr>
        <w:t xml:space="preserve">, under this Agreement is at such </w:t>
      </w:r>
      <w:r w:rsidRPr="005567BE">
        <w:rPr>
          <w:rFonts w:eastAsia="Times New Roman" w:cstheme="minorHAnsi"/>
        </w:rPr>
        <w:t>Party</w:t>
      </w:r>
      <w:r w:rsidRPr="005567BE">
        <w:rPr>
          <w:rFonts w:eastAsia="Times New Roman" w:cstheme="minorHAnsi"/>
        </w:rPr>
        <w:t xml:space="preserve">’s own risk. </w:t>
      </w:r>
    </w:p>
    <w:p w:rsidR="00D73576" w:rsidRPr="005567BE" w:rsidP="00D73576" w14:paraId="625B0230" w14:textId="77777777">
      <w:pPr>
        <w:spacing w:line="264" w:lineRule="auto"/>
        <w:ind w:left="1440" w:hanging="720"/>
        <w:jc w:val="both"/>
        <w:rPr>
          <w:rFonts w:eastAsia="Times New Roman" w:cstheme="minorHAnsi"/>
        </w:rPr>
      </w:pPr>
    </w:p>
    <w:p w:rsidR="00D73576" w:rsidRPr="005567BE" w:rsidP="00D73576" w14:paraId="47684854" w14:textId="77777777">
      <w:pPr>
        <w:spacing w:line="264" w:lineRule="auto"/>
        <w:ind w:left="1440" w:hanging="720"/>
        <w:jc w:val="both"/>
        <w:rPr>
          <w:rFonts w:eastAsia="Times New Roman" w:cstheme="minorHAnsi"/>
        </w:rPr>
      </w:pPr>
    </w:p>
    <w:p w:rsidR="000C2084" w:rsidRPr="005567BE" w:rsidP="00D73576" w14:paraId="2548B08B" w14:textId="1549B317">
      <w:pPr>
        <w:spacing w:line="264" w:lineRule="auto"/>
        <w:ind w:left="1440" w:hanging="720"/>
        <w:jc w:val="center"/>
        <w:rPr>
          <w:rFonts w:eastAsia="Times New Roman" w:cstheme="minorHAnsi"/>
        </w:rPr>
      </w:pPr>
      <w:r w:rsidRPr="005567BE">
        <w:rPr>
          <w:rFonts w:eastAsia="Times New Roman" w:cstheme="minorHAnsi"/>
        </w:rPr>
        <w:t>[Signature Pages Follow</w:t>
      </w:r>
      <w:r w:rsidRPr="005567BE">
        <w:rPr>
          <w:rFonts w:eastAsia="Times New Roman" w:cstheme="minorHAnsi"/>
        </w:rPr>
        <w:t>]</w:t>
      </w:r>
    </w:p>
    <w:p w:rsidR="000C2084" w:rsidRPr="005567BE" w:rsidP="00CF4D56" w14:paraId="0F32FC2B" w14:textId="77777777">
      <w:pPr>
        <w:tabs>
          <w:tab w:val="left" w:pos="-720"/>
        </w:tabs>
        <w:spacing w:line="264" w:lineRule="auto"/>
        <w:jc w:val="both"/>
        <w:rPr>
          <w:rFonts w:eastAsia="Times New Roman" w:cstheme="minorHAnsi"/>
          <w:spacing w:val="-2"/>
        </w:rPr>
      </w:pPr>
      <w:r w:rsidRPr="005567BE">
        <w:rPr>
          <w:rFonts w:eastAsia="Times New Roman" w:cstheme="minorHAnsi"/>
        </w:rPr>
        <w:br w:type="page"/>
      </w:r>
      <w:r w:rsidRPr="005567BE" w:rsidR="00F00857">
        <w:rPr>
          <w:rFonts w:eastAsia="Times New Roman" w:cstheme="minorHAnsi"/>
        </w:rPr>
        <w:tab/>
      </w:r>
      <w:r w:rsidRPr="005567BE">
        <w:rPr>
          <w:rFonts w:eastAsia="Times New Roman" w:cstheme="minorHAnsi"/>
          <w:spacing w:val="-2"/>
        </w:rPr>
        <w:t>This Agreement is executed by</w:t>
      </w:r>
      <w:r w:rsidRPr="005567BE" w:rsidR="00F00857">
        <w:rPr>
          <w:rFonts w:eastAsia="Times New Roman" w:cstheme="minorHAnsi"/>
          <w:spacing w:val="-2"/>
        </w:rPr>
        <w:t xml:space="preserve"> First Party </w:t>
      </w:r>
      <w:r w:rsidRPr="005567BE">
        <w:rPr>
          <w:rFonts w:eastAsia="Times New Roman" w:cstheme="minorHAnsi"/>
          <w:spacing w:val="-2"/>
        </w:rPr>
        <w:t>and</w:t>
      </w:r>
      <w:r w:rsidRPr="005567BE" w:rsidR="00F00857">
        <w:rPr>
          <w:rFonts w:eastAsia="Times New Roman" w:cstheme="minorHAnsi"/>
          <w:spacing w:val="-2"/>
        </w:rPr>
        <w:t xml:space="preserve"> Second Party </w:t>
      </w:r>
      <w:r w:rsidRPr="005567BE">
        <w:rPr>
          <w:rFonts w:eastAsia="Times New Roman" w:cstheme="minorHAnsi"/>
          <w:spacing w:val="-2"/>
        </w:rPr>
        <w:t>as of the date set forth above.</w:t>
      </w:r>
    </w:p>
    <w:p w:rsidR="000C2084" w:rsidRPr="005567BE" w:rsidP="00CF4D56" w14:paraId="3200AD80" w14:textId="77777777">
      <w:pPr>
        <w:tabs>
          <w:tab w:val="left" w:pos="-720"/>
        </w:tabs>
        <w:spacing w:line="264" w:lineRule="auto"/>
        <w:jc w:val="both"/>
        <w:rPr>
          <w:rFonts w:eastAsia="Times New Roman" w:cstheme="minorHAnsi"/>
          <w:spacing w:val="-2"/>
        </w:rPr>
      </w:pPr>
    </w:p>
    <w:p w:rsidR="000C2084" w:rsidRPr="005567BE" w:rsidP="00CF4D56" w14:paraId="5F0CE3F6" w14:textId="77777777">
      <w:pPr>
        <w:tabs>
          <w:tab w:val="left" w:pos="-720"/>
        </w:tabs>
        <w:spacing w:line="264" w:lineRule="auto"/>
        <w:jc w:val="both"/>
        <w:rPr>
          <w:rFonts w:eastAsia="Times New Roman" w:cstheme="minorHAnsi"/>
          <w:spacing w:val="-3"/>
        </w:rPr>
      </w:pPr>
      <w:r w:rsidRPr="005567BE">
        <w:rPr>
          <w:rFonts w:eastAsia="Times New Roman" w:cstheme="minorHAnsi"/>
          <w:b/>
          <w:spacing w:val="-3"/>
        </w:rPr>
        <w:tab/>
      </w:r>
      <w:r w:rsidRPr="005567BE">
        <w:rPr>
          <w:rFonts w:eastAsia="Times New Roman" w:cstheme="minorHAnsi"/>
          <w:b/>
          <w:spacing w:val="-3"/>
        </w:rPr>
        <w:tab/>
      </w:r>
      <w:r w:rsidRPr="005567BE">
        <w:rPr>
          <w:rFonts w:eastAsia="Times New Roman" w:cstheme="minorHAnsi"/>
          <w:b/>
          <w:spacing w:val="-3"/>
        </w:rPr>
        <w:tab/>
      </w:r>
      <w:r w:rsidRPr="005567BE">
        <w:rPr>
          <w:rFonts w:eastAsia="Times New Roman" w:cstheme="minorHAnsi"/>
          <w:b/>
          <w:spacing w:val="-3"/>
        </w:rPr>
        <w:tab/>
      </w:r>
      <w:r w:rsidRPr="005567BE">
        <w:rPr>
          <w:rFonts w:eastAsia="Times New Roman" w:cstheme="minorHAnsi"/>
          <w:b/>
          <w:spacing w:val="-3"/>
        </w:rPr>
        <w:tab/>
      </w:r>
      <w:r w:rsidRPr="005567BE">
        <w:rPr>
          <w:rFonts w:eastAsia="Times New Roman" w:cstheme="minorHAnsi"/>
          <w:b/>
          <w:spacing w:val="-3"/>
        </w:rPr>
        <w:tab/>
        <w:t>FIRST PARTY</w:t>
      </w:r>
      <w:r w:rsidRPr="005567BE">
        <w:rPr>
          <w:rFonts w:eastAsia="Times New Roman" w:cstheme="minorHAnsi"/>
          <w:b/>
          <w:spacing w:val="-3"/>
        </w:rPr>
        <w:t>:</w:t>
      </w:r>
    </w:p>
    <w:p w:rsidR="000C2084" w:rsidRPr="005567BE" w:rsidP="00CF4D56" w14:paraId="5FD82F5B" w14:textId="7822C285">
      <w:pPr>
        <w:spacing w:line="264" w:lineRule="auto"/>
        <w:ind w:left="4320"/>
        <w:jc w:val="both"/>
        <w:rPr>
          <w:rFonts w:eastAsia="Times New Roman" w:cstheme="minorHAnsi"/>
          <w:lang w:val="x-none" w:eastAsia="x-none"/>
        </w:rPr>
      </w:pPr>
    </w:p>
    <w:p w:rsidR="00D73576" w:rsidRPr="005567BE" w:rsidP="00CF4D56" w14:paraId="688D66F1" w14:textId="584E79D2">
      <w:pPr>
        <w:spacing w:line="264" w:lineRule="auto"/>
        <w:ind w:left="4320"/>
        <w:jc w:val="both"/>
        <w:rPr>
          <w:rFonts w:eastAsia="Times New Roman" w:cstheme="minorHAnsi"/>
          <w:lang w:val="x-none" w:eastAsia="x-none"/>
        </w:rPr>
      </w:pPr>
      <w:r w:rsidRPr="005567BE">
        <w:rPr>
          <w:rFonts w:eastAsia="Times New Roman" w:cstheme="minorHAnsi"/>
          <w:b/>
          <w:bCs/>
          <w:spacing w:val="-2"/>
        </w:rPr>
        <w:t>2163 MONTGOMERY STREET, LLC</w:t>
      </w:r>
      <w:r w:rsidRPr="005567BE">
        <w:rPr>
          <w:rFonts w:eastAsia="Times New Roman" w:cstheme="minorHAnsi"/>
          <w:spacing w:val="-2"/>
        </w:rPr>
        <w:t>, a Georgia limited liability company</w:t>
      </w:r>
    </w:p>
    <w:p w:rsidR="000C2084" w:rsidRPr="005567BE" w:rsidP="00CF4D56" w14:paraId="039D9166" w14:textId="77777777">
      <w:pPr>
        <w:spacing w:line="264" w:lineRule="auto"/>
        <w:ind w:left="4320"/>
        <w:jc w:val="both"/>
        <w:rPr>
          <w:rFonts w:eastAsia="Times New Roman" w:cstheme="minorHAnsi"/>
          <w:lang w:val="x-none" w:eastAsia="x-none"/>
        </w:rPr>
      </w:pPr>
    </w:p>
    <w:p w:rsidR="000C2084" w:rsidRPr="005567BE" w:rsidP="00CF4D56" w14:paraId="4EDFB9A4" w14:textId="317EC7E8">
      <w:pPr>
        <w:spacing w:line="264" w:lineRule="auto"/>
        <w:ind w:left="4320"/>
        <w:jc w:val="both"/>
        <w:rPr>
          <w:rFonts w:eastAsia="Times New Roman" w:cstheme="minorHAnsi"/>
          <w:u w:val="single"/>
          <w:lang w:val="x-none" w:eastAsia="x-none"/>
        </w:rPr>
      </w:pPr>
      <w:r w:rsidRPr="005567BE">
        <w:rPr>
          <w:rFonts w:eastAsia="Times New Roman" w:cstheme="minorHAnsi"/>
          <w:lang w:val="x-none" w:eastAsia="x-none"/>
        </w:rPr>
        <w:t>By:</w:t>
      </w:r>
      <w:r w:rsidRPr="005567BE" w:rsidR="00946342">
        <w:rPr>
          <w:rFonts w:eastAsia="Times New Roman" w:cstheme="minorHAnsi"/>
          <w:lang w:eastAsia="x-none"/>
        </w:rPr>
        <w:t xml:space="preserve"> </w:t>
      </w:r>
      <w:r w:rsidRPr="005567BE">
        <w:rPr>
          <w:rFonts w:eastAsia="Times New Roman" w:cstheme="minorHAnsi"/>
          <w:u w:val="single"/>
          <w:lang w:val="x-none" w:eastAsia="x-none"/>
        </w:rPr>
        <w:tab/>
      </w:r>
      <w:r w:rsidRPr="005567BE">
        <w:rPr>
          <w:rFonts w:eastAsia="Times New Roman" w:cstheme="minorHAnsi"/>
          <w:u w:val="single"/>
          <w:lang w:val="x-none" w:eastAsia="x-none"/>
        </w:rPr>
        <w:tab/>
      </w:r>
      <w:r w:rsidRPr="005567BE">
        <w:rPr>
          <w:rFonts w:eastAsia="Times New Roman" w:cstheme="minorHAnsi"/>
          <w:u w:val="single"/>
          <w:lang w:val="x-none" w:eastAsia="x-none"/>
        </w:rPr>
        <w:tab/>
      </w:r>
      <w:r w:rsidRPr="005567BE">
        <w:rPr>
          <w:rFonts w:eastAsia="Times New Roman" w:cstheme="minorHAnsi"/>
          <w:u w:val="single"/>
          <w:lang w:val="x-none" w:eastAsia="x-none"/>
        </w:rPr>
        <w:tab/>
      </w:r>
      <w:r w:rsidRPr="005567BE">
        <w:rPr>
          <w:rFonts w:eastAsia="Times New Roman" w:cstheme="minorHAnsi"/>
          <w:u w:val="single"/>
          <w:lang w:val="x-none" w:eastAsia="x-none"/>
        </w:rPr>
        <w:tab/>
      </w:r>
      <w:r w:rsidRPr="005567BE">
        <w:rPr>
          <w:rFonts w:eastAsia="Times New Roman" w:cstheme="minorHAnsi"/>
          <w:u w:val="single"/>
          <w:lang w:val="x-none" w:eastAsia="x-none"/>
        </w:rPr>
        <w:tab/>
      </w:r>
    </w:p>
    <w:p w:rsidR="000C2084" w:rsidRPr="005567BE" w:rsidP="00CF4D56" w14:paraId="77E19C45" w14:textId="49D63937">
      <w:pPr>
        <w:spacing w:line="264" w:lineRule="auto"/>
        <w:ind w:left="4320"/>
        <w:jc w:val="both"/>
        <w:rPr>
          <w:rFonts w:eastAsia="Times New Roman" w:cstheme="minorHAnsi"/>
          <w:u w:val="single"/>
          <w:lang w:val="x-none" w:eastAsia="x-none"/>
        </w:rPr>
      </w:pPr>
      <w:r w:rsidRPr="005567BE">
        <w:rPr>
          <w:rFonts w:eastAsia="Times New Roman" w:cstheme="minorHAnsi"/>
          <w:lang w:val="x-none" w:eastAsia="x-none"/>
        </w:rPr>
        <w:t xml:space="preserve">Name: </w:t>
      </w:r>
      <w:r w:rsidRPr="005567BE" w:rsidR="00946342">
        <w:rPr>
          <w:rFonts w:eastAsia="Times New Roman" w:cstheme="minorHAnsi"/>
          <w:u w:val="single"/>
          <w:lang w:val="x-none" w:eastAsia="x-none"/>
        </w:rPr>
        <w:tab/>
      </w:r>
      <w:r w:rsidRPr="005567BE" w:rsidR="00946342">
        <w:rPr>
          <w:rFonts w:eastAsia="Times New Roman" w:cstheme="minorHAnsi"/>
          <w:u w:val="single"/>
          <w:lang w:val="x-none" w:eastAsia="x-none"/>
        </w:rPr>
        <w:tab/>
      </w:r>
      <w:r w:rsidRPr="005567BE" w:rsidR="00946342">
        <w:rPr>
          <w:rFonts w:eastAsia="Times New Roman" w:cstheme="minorHAnsi"/>
          <w:u w:val="single"/>
          <w:lang w:val="x-none" w:eastAsia="x-none"/>
        </w:rPr>
        <w:tab/>
      </w:r>
      <w:r w:rsidRPr="005567BE" w:rsidR="00946342">
        <w:rPr>
          <w:rFonts w:eastAsia="Times New Roman" w:cstheme="minorHAnsi"/>
          <w:u w:val="single"/>
          <w:lang w:val="x-none" w:eastAsia="x-none"/>
        </w:rPr>
        <w:tab/>
      </w:r>
      <w:r w:rsidRPr="005567BE" w:rsidR="00946342">
        <w:rPr>
          <w:rFonts w:eastAsia="Times New Roman" w:cstheme="minorHAnsi"/>
          <w:u w:val="single"/>
          <w:lang w:val="x-none" w:eastAsia="x-none"/>
        </w:rPr>
        <w:tab/>
      </w:r>
      <w:r w:rsidRPr="005567BE" w:rsidR="00946342">
        <w:rPr>
          <w:rFonts w:eastAsia="Times New Roman" w:cstheme="minorHAnsi"/>
          <w:u w:val="single"/>
          <w:lang w:val="x-none" w:eastAsia="x-none"/>
        </w:rPr>
        <w:tab/>
      </w:r>
    </w:p>
    <w:p w:rsidR="000C2084" w:rsidRPr="005567BE" w:rsidP="00CF4D56" w14:paraId="2534FF26" w14:textId="2568EB02">
      <w:pPr>
        <w:spacing w:line="264" w:lineRule="auto"/>
        <w:ind w:left="3600" w:firstLine="720"/>
        <w:jc w:val="both"/>
        <w:rPr>
          <w:rFonts w:eastAsia="Times New Roman" w:cstheme="minorHAnsi"/>
          <w:u w:val="single"/>
        </w:rPr>
      </w:pPr>
      <w:r w:rsidRPr="005567BE">
        <w:rPr>
          <w:rFonts w:eastAsia="Times New Roman" w:cstheme="minorHAnsi"/>
        </w:rPr>
        <w:t>Title:</w:t>
      </w:r>
      <w:r w:rsidRPr="005567BE" w:rsidR="00946342">
        <w:rPr>
          <w:rFonts w:eastAsia="Times New Roman" w:cstheme="minorHAnsi"/>
        </w:rPr>
        <w:t xml:space="preserve"> </w:t>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p>
    <w:p w:rsidR="000C2084" w:rsidRPr="005567BE" w:rsidP="00946342" w14:paraId="7D2D26D9" w14:textId="77777777">
      <w:pPr>
        <w:spacing w:line="264" w:lineRule="auto"/>
        <w:jc w:val="both"/>
        <w:rPr>
          <w:rFonts w:eastAsia="Times New Roman" w:cstheme="minorHAnsi"/>
        </w:rPr>
      </w:pPr>
    </w:p>
    <w:p w:rsidR="000C2084" w:rsidRPr="005567BE" w:rsidP="00CF4D56" w14:paraId="48384F10" w14:textId="25917C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p>
    <w:p w:rsidR="00946342" w:rsidRPr="005567BE" w:rsidP="00CF4D56" w14:paraId="594EF5D6" w14:textId="7D09FE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t>Address:</w:t>
      </w:r>
    </w:p>
    <w:p w:rsidR="00946342" w:rsidRPr="005567BE" w:rsidP="00CF4D56" w14:paraId="3469FE4B" w14:textId="4CB0FC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p>
    <w:p w:rsidR="00946342" w:rsidRPr="005567BE" w:rsidP="00CF4D56" w14:paraId="3CC182CB" w14:textId="7FD318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p>
    <w:p w:rsidR="00946342" w:rsidRPr="005567BE" w:rsidP="00CF4D56" w14:paraId="6052E4D0" w14:textId="047ABC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u w:val="single"/>
        </w:rPr>
      </w:pP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p>
    <w:p w:rsidR="00946342" w:rsidRPr="005567BE" w:rsidP="00CF4D56" w14:paraId="6E77A5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p>
    <w:p w:rsidR="000C2084" w:rsidRPr="005567BE" w:rsidP="00CF4D56" w14:paraId="333DF8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r w:rsidRPr="005567BE">
        <w:rPr>
          <w:rFonts w:eastAsia="Times New Roman" w:cstheme="minorHAnsi"/>
        </w:rPr>
        <w:t>Signed, sealed and delivered on</w:t>
      </w:r>
    </w:p>
    <w:p w:rsidR="000C2084" w:rsidRPr="005567BE" w:rsidP="00CF4D56" w14:paraId="6B7E77BC" w14:textId="23058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r w:rsidRPr="005567BE">
        <w:rPr>
          <w:rFonts w:eastAsia="Times New Roman" w:cstheme="minorHAnsi"/>
        </w:rPr>
        <w:t>the ___ day of __________, 20</w:t>
      </w:r>
      <w:r w:rsidRPr="005567BE" w:rsidR="00946342">
        <w:rPr>
          <w:rFonts w:eastAsia="Times New Roman" w:cstheme="minorHAnsi"/>
        </w:rPr>
        <w:t>2</w:t>
      </w:r>
      <w:r w:rsidRPr="005567BE" w:rsidR="00D73576">
        <w:rPr>
          <w:rFonts w:eastAsia="Times New Roman" w:cstheme="minorHAnsi"/>
        </w:rPr>
        <w:t>3</w:t>
      </w:r>
    </w:p>
    <w:p w:rsidR="000C2084" w:rsidRPr="005567BE" w:rsidP="00CF4D56" w14:paraId="6DC448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r w:rsidRPr="005567BE">
        <w:rPr>
          <w:rFonts w:eastAsia="Times New Roman" w:cstheme="minorHAnsi"/>
        </w:rPr>
        <w:t>in the presence of:</w:t>
      </w:r>
    </w:p>
    <w:p w:rsidR="000C2084" w:rsidRPr="005567BE" w:rsidP="00CF4D56" w14:paraId="1E0C21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p>
    <w:p w:rsidR="000C2084" w:rsidRPr="005567BE" w:rsidP="00CF4D56" w14:paraId="527076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p>
    <w:p w:rsidR="000C2084" w:rsidRPr="005567BE" w:rsidP="00CF4D56" w14:paraId="3F74F5B3" w14:textId="77777777">
      <w:pPr>
        <w:spacing w:line="264" w:lineRule="auto"/>
        <w:jc w:val="both"/>
        <w:rPr>
          <w:rFonts w:eastAsia="Times New Roman" w:cstheme="minorHAnsi"/>
        </w:rPr>
      </w:pPr>
      <w:r w:rsidRPr="005567BE">
        <w:rPr>
          <w:rFonts w:eastAsia="Times New Roman" w:cstheme="minorHAnsi"/>
        </w:rPr>
        <w:t>_____________________________</w:t>
      </w:r>
    </w:p>
    <w:p w:rsidR="000C2084" w:rsidRPr="005567BE" w:rsidP="00CF4D56" w14:paraId="0502B1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r w:rsidRPr="005567BE">
        <w:rPr>
          <w:rFonts w:eastAsia="Times New Roman" w:cstheme="minorHAnsi"/>
        </w:rPr>
        <w:t>Witness</w:t>
      </w:r>
    </w:p>
    <w:p w:rsidR="000C2084" w:rsidRPr="005567BE" w:rsidP="00CF4D56" w14:paraId="535929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p>
    <w:p w:rsidR="000C2084" w:rsidRPr="005567BE" w:rsidP="00CF4D56" w14:paraId="1E94FD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p>
    <w:p w:rsidR="000C2084" w:rsidRPr="005567BE" w:rsidP="00CF4D56" w14:paraId="54C07A43" w14:textId="77777777">
      <w:pPr>
        <w:spacing w:line="264" w:lineRule="auto"/>
        <w:jc w:val="both"/>
        <w:rPr>
          <w:rFonts w:eastAsia="Times New Roman" w:cstheme="minorHAnsi"/>
        </w:rPr>
      </w:pPr>
      <w:r w:rsidRPr="005567BE">
        <w:rPr>
          <w:rFonts w:eastAsia="Times New Roman" w:cstheme="minorHAnsi"/>
        </w:rPr>
        <w:t>_____________________________</w:t>
      </w:r>
    </w:p>
    <w:p w:rsidR="000C2084" w:rsidRPr="005567BE" w:rsidP="00CF4D56" w14:paraId="771F45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r w:rsidRPr="005567BE">
        <w:rPr>
          <w:rFonts w:eastAsia="Times New Roman" w:cstheme="minorHAnsi"/>
        </w:rPr>
        <w:t>Notary Public</w:t>
      </w:r>
      <w:r w:rsidRPr="005567BE">
        <w:rPr>
          <w:rFonts w:eastAsia="Times New Roman" w:cstheme="minorHAnsi"/>
        </w:rPr>
        <w:tab/>
      </w:r>
      <w:r w:rsidRPr="005567BE">
        <w:rPr>
          <w:rFonts w:eastAsia="Times New Roman" w:cstheme="minorHAnsi"/>
        </w:rPr>
        <w:tab/>
      </w:r>
      <w:r w:rsidRPr="005567BE">
        <w:rPr>
          <w:rFonts w:eastAsia="Times New Roman" w:cstheme="minorHAnsi"/>
        </w:rPr>
        <w:tab/>
      </w:r>
    </w:p>
    <w:p w:rsidR="000C2084" w:rsidRPr="005567BE" w:rsidP="00CF4D56" w14:paraId="05C9F9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r w:rsidRPr="005567BE">
        <w:rPr>
          <w:rFonts w:eastAsia="Times New Roman" w:cstheme="minorHAnsi"/>
        </w:rPr>
        <w:t>(AFFIX NOTARIAL SEAL)</w:t>
      </w:r>
    </w:p>
    <w:p w:rsidR="000C2084" w:rsidRPr="005567BE" w:rsidP="00CF4D56" w14:paraId="6D981EBB" w14:textId="77777777">
      <w:pPr>
        <w:tabs>
          <w:tab w:val="left" w:pos="-720"/>
        </w:tabs>
        <w:spacing w:line="264" w:lineRule="auto"/>
        <w:jc w:val="both"/>
        <w:rPr>
          <w:rFonts w:eastAsia="Times New Roman" w:cstheme="minorHAnsi"/>
          <w:spacing w:val="-2"/>
        </w:rPr>
      </w:pPr>
      <w:r w:rsidRPr="005567BE">
        <w:rPr>
          <w:rFonts w:eastAsia="Times New Roman" w:cstheme="minorHAnsi"/>
        </w:rPr>
        <w:br w:type="page"/>
      </w:r>
      <w:r w:rsidRPr="005567BE" w:rsidR="00F00857">
        <w:rPr>
          <w:rFonts w:eastAsia="Times New Roman" w:cstheme="minorHAnsi"/>
        </w:rPr>
        <w:tab/>
      </w:r>
      <w:r w:rsidRPr="005567BE">
        <w:rPr>
          <w:rFonts w:eastAsia="Times New Roman" w:cstheme="minorHAnsi"/>
          <w:spacing w:val="-2"/>
        </w:rPr>
        <w:t>This Agreement is executed by</w:t>
      </w:r>
      <w:r w:rsidRPr="005567BE" w:rsidR="00F00857">
        <w:rPr>
          <w:rFonts w:eastAsia="Times New Roman" w:cstheme="minorHAnsi"/>
          <w:spacing w:val="-2"/>
        </w:rPr>
        <w:t xml:space="preserve"> First Party </w:t>
      </w:r>
      <w:r w:rsidRPr="005567BE">
        <w:rPr>
          <w:rFonts w:eastAsia="Times New Roman" w:cstheme="minorHAnsi"/>
          <w:spacing w:val="-2"/>
        </w:rPr>
        <w:t>and</w:t>
      </w:r>
      <w:r w:rsidRPr="005567BE" w:rsidR="00F00857">
        <w:rPr>
          <w:rFonts w:eastAsia="Times New Roman" w:cstheme="minorHAnsi"/>
          <w:spacing w:val="-2"/>
        </w:rPr>
        <w:t xml:space="preserve"> Second Party </w:t>
      </w:r>
      <w:r w:rsidRPr="005567BE">
        <w:rPr>
          <w:rFonts w:eastAsia="Times New Roman" w:cstheme="minorHAnsi"/>
          <w:spacing w:val="-2"/>
        </w:rPr>
        <w:t>as of the date set forth above.</w:t>
      </w:r>
    </w:p>
    <w:p w:rsidR="000C2084" w:rsidRPr="005567BE" w:rsidP="00CF4D56" w14:paraId="7FDFEB15" w14:textId="77777777">
      <w:pPr>
        <w:tabs>
          <w:tab w:val="left" w:pos="-720"/>
        </w:tabs>
        <w:spacing w:line="264" w:lineRule="auto"/>
        <w:jc w:val="both"/>
        <w:rPr>
          <w:rFonts w:eastAsia="Times New Roman" w:cstheme="minorHAnsi"/>
          <w:spacing w:val="-2"/>
        </w:rPr>
      </w:pPr>
    </w:p>
    <w:p w:rsidR="000C2084" w:rsidRPr="005567BE" w:rsidP="00CF4D56" w14:paraId="4C4A8E46" w14:textId="77777777">
      <w:pPr>
        <w:tabs>
          <w:tab w:val="left" w:pos="-720"/>
        </w:tabs>
        <w:spacing w:line="264" w:lineRule="auto"/>
        <w:jc w:val="both"/>
        <w:rPr>
          <w:rFonts w:eastAsia="Times New Roman" w:cstheme="minorHAnsi"/>
          <w:spacing w:val="-3"/>
        </w:rPr>
      </w:pPr>
      <w:r w:rsidRPr="005567BE">
        <w:rPr>
          <w:rFonts w:eastAsia="Times New Roman" w:cstheme="minorHAnsi"/>
          <w:b/>
          <w:spacing w:val="-3"/>
        </w:rPr>
        <w:tab/>
      </w:r>
      <w:r w:rsidRPr="005567BE">
        <w:rPr>
          <w:rFonts w:eastAsia="Times New Roman" w:cstheme="minorHAnsi"/>
          <w:b/>
          <w:spacing w:val="-3"/>
        </w:rPr>
        <w:tab/>
      </w:r>
      <w:r w:rsidRPr="005567BE">
        <w:rPr>
          <w:rFonts w:eastAsia="Times New Roman" w:cstheme="minorHAnsi"/>
          <w:b/>
          <w:spacing w:val="-3"/>
        </w:rPr>
        <w:tab/>
      </w:r>
      <w:r w:rsidRPr="005567BE">
        <w:rPr>
          <w:rFonts w:eastAsia="Times New Roman" w:cstheme="minorHAnsi"/>
          <w:b/>
          <w:spacing w:val="-3"/>
        </w:rPr>
        <w:tab/>
      </w:r>
      <w:r w:rsidRPr="005567BE">
        <w:rPr>
          <w:rFonts w:eastAsia="Times New Roman" w:cstheme="minorHAnsi"/>
          <w:b/>
          <w:spacing w:val="-3"/>
        </w:rPr>
        <w:tab/>
      </w:r>
      <w:r w:rsidRPr="005567BE">
        <w:rPr>
          <w:rFonts w:eastAsia="Times New Roman" w:cstheme="minorHAnsi"/>
          <w:b/>
          <w:spacing w:val="-3"/>
        </w:rPr>
        <w:tab/>
        <w:t>SECOND PARTY</w:t>
      </w:r>
      <w:r w:rsidRPr="005567BE">
        <w:rPr>
          <w:rFonts w:eastAsia="Times New Roman" w:cstheme="minorHAnsi"/>
          <w:b/>
          <w:spacing w:val="-3"/>
        </w:rPr>
        <w:t>:</w:t>
      </w:r>
    </w:p>
    <w:p w:rsidR="00946342" w:rsidRPr="005567BE" w:rsidP="00946342" w14:paraId="59CCEE84" w14:textId="16A84090">
      <w:pPr>
        <w:spacing w:line="264" w:lineRule="auto"/>
        <w:ind w:left="4320"/>
        <w:jc w:val="both"/>
        <w:rPr>
          <w:rFonts w:eastAsia="Times New Roman" w:cstheme="minorHAnsi"/>
          <w:lang w:val="x-none" w:eastAsia="x-none"/>
        </w:rPr>
      </w:pPr>
    </w:p>
    <w:p w:rsidR="00D73576" w:rsidRPr="005567BE" w:rsidP="00946342" w14:paraId="4FC18AEF" w14:textId="7FFE183E">
      <w:pPr>
        <w:spacing w:line="264" w:lineRule="auto"/>
        <w:ind w:left="4320"/>
        <w:jc w:val="both"/>
        <w:rPr>
          <w:rFonts w:eastAsia="Times New Roman" w:cstheme="minorHAnsi"/>
          <w:lang w:val="x-none" w:eastAsia="x-none"/>
        </w:rPr>
      </w:pPr>
      <w:r w:rsidRPr="005567BE">
        <w:rPr>
          <w:rFonts w:eastAsia="Times New Roman" w:cstheme="minorHAnsi"/>
          <w:b/>
          <w:bCs/>
          <w:spacing w:val="-2"/>
        </w:rPr>
        <w:t>1985 PROPERTIES, LLC</w:t>
      </w:r>
      <w:r w:rsidRPr="005567BE">
        <w:rPr>
          <w:rFonts w:eastAsia="Times New Roman" w:cstheme="minorHAnsi"/>
          <w:spacing w:val="-2"/>
        </w:rPr>
        <w:t>, a Georgia limited liability company</w:t>
      </w:r>
    </w:p>
    <w:p w:rsidR="00946342" w:rsidRPr="005567BE" w:rsidP="00946342" w14:paraId="25E7214F" w14:textId="77777777">
      <w:pPr>
        <w:spacing w:line="264" w:lineRule="auto"/>
        <w:ind w:left="4320"/>
        <w:jc w:val="both"/>
        <w:rPr>
          <w:rFonts w:eastAsia="Times New Roman" w:cstheme="minorHAnsi"/>
          <w:lang w:val="x-none" w:eastAsia="x-none"/>
        </w:rPr>
      </w:pPr>
    </w:p>
    <w:p w:rsidR="00946342" w:rsidRPr="005567BE" w:rsidP="00946342" w14:paraId="2EF5A7FF" w14:textId="77777777">
      <w:pPr>
        <w:spacing w:line="264" w:lineRule="auto"/>
        <w:ind w:left="4320"/>
        <w:jc w:val="both"/>
        <w:rPr>
          <w:rFonts w:eastAsia="Times New Roman" w:cstheme="minorHAnsi"/>
          <w:u w:val="single"/>
          <w:lang w:val="x-none" w:eastAsia="x-none"/>
        </w:rPr>
      </w:pPr>
      <w:r w:rsidRPr="005567BE">
        <w:rPr>
          <w:rFonts w:eastAsia="Times New Roman" w:cstheme="minorHAnsi"/>
          <w:lang w:val="x-none" w:eastAsia="x-none"/>
        </w:rPr>
        <w:t>By:</w:t>
      </w:r>
      <w:r w:rsidRPr="005567BE">
        <w:rPr>
          <w:rFonts w:eastAsia="Times New Roman" w:cstheme="minorHAnsi"/>
          <w:lang w:eastAsia="x-none"/>
        </w:rPr>
        <w:t xml:space="preserve"> </w:t>
      </w:r>
      <w:r w:rsidRPr="005567BE">
        <w:rPr>
          <w:rFonts w:eastAsia="Times New Roman" w:cstheme="minorHAnsi"/>
          <w:u w:val="single"/>
          <w:lang w:val="x-none" w:eastAsia="x-none"/>
        </w:rPr>
        <w:tab/>
      </w:r>
      <w:r w:rsidRPr="005567BE">
        <w:rPr>
          <w:rFonts w:eastAsia="Times New Roman" w:cstheme="minorHAnsi"/>
          <w:u w:val="single"/>
          <w:lang w:val="x-none" w:eastAsia="x-none"/>
        </w:rPr>
        <w:tab/>
      </w:r>
      <w:r w:rsidRPr="005567BE">
        <w:rPr>
          <w:rFonts w:eastAsia="Times New Roman" w:cstheme="minorHAnsi"/>
          <w:u w:val="single"/>
          <w:lang w:val="x-none" w:eastAsia="x-none"/>
        </w:rPr>
        <w:tab/>
      </w:r>
      <w:r w:rsidRPr="005567BE">
        <w:rPr>
          <w:rFonts w:eastAsia="Times New Roman" w:cstheme="minorHAnsi"/>
          <w:u w:val="single"/>
          <w:lang w:val="x-none" w:eastAsia="x-none"/>
        </w:rPr>
        <w:tab/>
      </w:r>
      <w:r w:rsidRPr="005567BE">
        <w:rPr>
          <w:rFonts w:eastAsia="Times New Roman" w:cstheme="minorHAnsi"/>
          <w:u w:val="single"/>
          <w:lang w:val="x-none" w:eastAsia="x-none"/>
        </w:rPr>
        <w:tab/>
      </w:r>
      <w:r w:rsidRPr="005567BE">
        <w:rPr>
          <w:rFonts w:eastAsia="Times New Roman" w:cstheme="minorHAnsi"/>
          <w:u w:val="single"/>
          <w:lang w:val="x-none" w:eastAsia="x-none"/>
        </w:rPr>
        <w:tab/>
      </w:r>
    </w:p>
    <w:p w:rsidR="00946342" w:rsidRPr="005567BE" w:rsidP="00946342" w14:paraId="213AA261" w14:textId="77777777">
      <w:pPr>
        <w:spacing w:line="264" w:lineRule="auto"/>
        <w:ind w:left="4320"/>
        <w:jc w:val="both"/>
        <w:rPr>
          <w:rFonts w:eastAsia="Times New Roman" w:cstheme="minorHAnsi"/>
          <w:u w:val="single"/>
          <w:lang w:val="x-none" w:eastAsia="x-none"/>
        </w:rPr>
      </w:pPr>
      <w:r w:rsidRPr="005567BE">
        <w:rPr>
          <w:rFonts w:eastAsia="Times New Roman" w:cstheme="minorHAnsi"/>
          <w:lang w:val="x-none" w:eastAsia="x-none"/>
        </w:rPr>
        <w:t xml:space="preserve">Name: </w:t>
      </w:r>
      <w:r w:rsidRPr="005567BE">
        <w:rPr>
          <w:rFonts w:eastAsia="Times New Roman" w:cstheme="minorHAnsi"/>
          <w:u w:val="single"/>
          <w:lang w:val="x-none" w:eastAsia="x-none"/>
        </w:rPr>
        <w:tab/>
      </w:r>
      <w:r w:rsidRPr="005567BE">
        <w:rPr>
          <w:rFonts w:eastAsia="Times New Roman" w:cstheme="minorHAnsi"/>
          <w:u w:val="single"/>
          <w:lang w:val="x-none" w:eastAsia="x-none"/>
        </w:rPr>
        <w:tab/>
      </w:r>
      <w:r w:rsidRPr="005567BE">
        <w:rPr>
          <w:rFonts w:eastAsia="Times New Roman" w:cstheme="minorHAnsi"/>
          <w:u w:val="single"/>
          <w:lang w:val="x-none" w:eastAsia="x-none"/>
        </w:rPr>
        <w:tab/>
      </w:r>
      <w:r w:rsidRPr="005567BE">
        <w:rPr>
          <w:rFonts w:eastAsia="Times New Roman" w:cstheme="minorHAnsi"/>
          <w:u w:val="single"/>
          <w:lang w:val="x-none" w:eastAsia="x-none"/>
        </w:rPr>
        <w:tab/>
      </w:r>
      <w:r w:rsidRPr="005567BE">
        <w:rPr>
          <w:rFonts w:eastAsia="Times New Roman" w:cstheme="minorHAnsi"/>
          <w:u w:val="single"/>
          <w:lang w:val="x-none" w:eastAsia="x-none"/>
        </w:rPr>
        <w:tab/>
      </w:r>
      <w:r w:rsidRPr="005567BE">
        <w:rPr>
          <w:rFonts w:eastAsia="Times New Roman" w:cstheme="minorHAnsi"/>
          <w:u w:val="single"/>
          <w:lang w:val="x-none" w:eastAsia="x-none"/>
        </w:rPr>
        <w:tab/>
      </w:r>
    </w:p>
    <w:p w:rsidR="00946342" w:rsidRPr="005567BE" w:rsidP="00946342" w14:paraId="61741451" w14:textId="77777777">
      <w:pPr>
        <w:spacing w:line="264" w:lineRule="auto"/>
        <w:ind w:left="3600" w:firstLine="720"/>
        <w:jc w:val="both"/>
        <w:rPr>
          <w:rFonts w:eastAsia="Times New Roman" w:cstheme="minorHAnsi"/>
          <w:u w:val="single"/>
        </w:rPr>
      </w:pPr>
      <w:r w:rsidRPr="005567BE">
        <w:rPr>
          <w:rFonts w:eastAsia="Times New Roman" w:cstheme="minorHAnsi"/>
        </w:rPr>
        <w:t xml:space="preserve">Title: </w:t>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p>
    <w:p w:rsidR="00946342" w:rsidRPr="005567BE" w:rsidP="00946342" w14:paraId="3D3C404B" w14:textId="77777777">
      <w:pPr>
        <w:spacing w:line="264" w:lineRule="auto"/>
        <w:jc w:val="both"/>
        <w:rPr>
          <w:rFonts w:eastAsia="Times New Roman" w:cstheme="minorHAnsi"/>
        </w:rPr>
      </w:pPr>
    </w:p>
    <w:p w:rsidR="00946342" w:rsidRPr="005567BE" w:rsidP="00946342" w14:paraId="4B7B41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p>
    <w:p w:rsidR="00946342" w:rsidRPr="005567BE" w:rsidP="00946342" w14:paraId="527B9E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t>Address:</w:t>
      </w:r>
    </w:p>
    <w:p w:rsidR="00946342" w:rsidRPr="005567BE" w:rsidP="00946342" w14:paraId="6B838F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p>
    <w:p w:rsidR="00946342" w:rsidRPr="005567BE" w:rsidP="00946342" w14:paraId="311D03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p>
    <w:p w:rsidR="00946342" w:rsidRPr="005567BE" w:rsidP="00946342" w14:paraId="4118EB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u w:val="single"/>
        </w:rPr>
      </w:pP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r w:rsidRPr="005567BE">
        <w:rPr>
          <w:rFonts w:eastAsia="Times New Roman" w:cstheme="minorHAnsi"/>
          <w:u w:val="single"/>
        </w:rPr>
        <w:tab/>
      </w:r>
    </w:p>
    <w:p w:rsidR="00946342" w:rsidRPr="005567BE" w:rsidP="00946342" w14:paraId="7408A5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p>
    <w:p w:rsidR="00946342" w:rsidRPr="005567BE" w:rsidP="00946342" w14:paraId="0AC68F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r w:rsidRPr="005567BE">
        <w:rPr>
          <w:rFonts w:eastAsia="Times New Roman" w:cstheme="minorHAnsi"/>
        </w:rPr>
        <w:t>Signed, sealed and delivered on</w:t>
      </w:r>
    </w:p>
    <w:p w:rsidR="00946342" w:rsidRPr="005567BE" w:rsidP="00946342" w14:paraId="7E86254C" w14:textId="7E431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r w:rsidRPr="005567BE">
        <w:rPr>
          <w:rFonts w:eastAsia="Times New Roman" w:cstheme="minorHAnsi"/>
        </w:rPr>
        <w:t>the ___ day of __________, 202</w:t>
      </w:r>
      <w:r w:rsidRPr="005567BE" w:rsidR="00D73576">
        <w:rPr>
          <w:rFonts w:eastAsia="Times New Roman" w:cstheme="minorHAnsi"/>
        </w:rPr>
        <w:t>3</w:t>
      </w:r>
    </w:p>
    <w:p w:rsidR="00946342" w:rsidRPr="005567BE" w:rsidP="00946342" w14:paraId="7B51BF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r w:rsidRPr="005567BE">
        <w:rPr>
          <w:rFonts w:eastAsia="Times New Roman" w:cstheme="minorHAnsi"/>
        </w:rPr>
        <w:t>in the presence of:</w:t>
      </w:r>
    </w:p>
    <w:p w:rsidR="00946342" w:rsidRPr="005567BE" w:rsidP="00CF4D56" w14:paraId="412D475F" w14:textId="77777777">
      <w:pPr>
        <w:spacing w:line="264" w:lineRule="auto"/>
        <w:jc w:val="both"/>
        <w:rPr>
          <w:rFonts w:eastAsia="Times New Roman" w:cstheme="minorHAnsi"/>
        </w:rPr>
      </w:pPr>
    </w:p>
    <w:p w:rsidR="00946342" w:rsidRPr="005567BE" w:rsidP="00CF4D56" w14:paraId="7B7912CC" w14:textId="77777777">
      <w:pPr>
        <w:spacing w:line="264" w:lineRule="auto"/>
        <w:jc w:val="both"/>
        <w:rPr>
          <w:rFonts w:eastAsia="Times New Roman" w:cstheme="minorHAnsi"/>
        </w:rPr>
      </w:pPr>
    </w:p>
    <w:p w:rsidR="000C2084" w:rsidRPr="005567BE" w:rsidP="00CF4D56" w14:paraId="6FECAD64" w14:textId="39653A44">
      <w:pPr>
        <w:spacing w:line="264" w:lineRule="auto"/>
        <w:jc w:val="both"/>
        <w:rPr>
          <w:rFonts w:eastAsia="Times New Roman" w:cstheme="minorHAnsi"/>
        </w:rPr>
      </w:pPr>
      <w:r w:rsidRPr="005567BE">
        <w:rPr>
          <w:rFonts w:eastAsia="Times New Roman" w:cstheme="minorHAnsi"/>
        </w:rPr>
        <w:t>_____________________________</w:t>
      </w:r>
    </w:p>
    <w:p w:rsidR="000C2084" w:rsidRPr="005567BE" w:rsidP="00CF4D56" w14:paraId="65C4BD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r w:rsidRPr="005567BE">
        <w:rPr>
          <w:rFonts w:eastAsia="Times New Roman" w:cstheme="minorHAnsi"/>
        </w:rPr>
        <w:t>Witness</w:t>
      </w:r>
    </w:p>
    <w:p w:rsidR="000C2084" w:rsidRPr="005567BE" w:rsidP="00CF4D56" w14:paraId="47A2FD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p>
    <w:p w:rsidR="000C2084" w:rsidRPr="005567BE" w:rsidP="00CF4D56" w14:paraId="52EF4B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p>
    <w:p w:rsidR="000C2084" w:rsidRPr="005567BE" w:rsidP="00CF4D56" w14:paraId="41392FDB" w14:textId="77777777">
      <w:pPr>
        <w:spacing w:line="264" w:lineRule="auto"/>
        <w:jc w:val="both"/>
        <w:rPr>
          <w:rFonts w:eastAsia="Times New Roman" w:cstheme="minorHAnsi"/>
        </w:rPr>
      </w:pPr>
      <w:r w:rsidRPr="005567BE">
        <w:rPr>
          <w:rFonts w:eastAsia="Times New Roman" w:cstheme="minorHAnsi"/>
        </w:rPr>
        <w:t>_____________________________</w:t>
      </w:r>
    </w:p>
    <w:p w:rsidR="000C2084" w:rsidRPr="005567BE" w:rsidP="00CF4D56" w14:paraId="49EDC6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r w:rsidRPr="005567BE">
        <w:rPr>
          <w:rFonts w:eastAsia="Times New Roman" w:cstheme="minorHAnsi"/>
        </w:rPr>
        <w:t>Notary Public</w:t>
      </w:r>
      <w:r w:rsidRPr="005567BE">
        <w:rPr>
          <w:rFonts w:eastAsia="Times New Roman" w:cstheme="minorHAnsi"/>
        </w:rPr>
        <w:tab/>
      </w:r>
      <w:r w:rsidRPr="005567BE">
        <w:rPr>
          <w:rFonts w:eastAsia="Times New Roman" w:cstheme="minorHAnsi"/>
        </w:rPr>
        <w:tab/>
      </w:r>
      <w:r w:rsidRPr="005567BE">
        <w:rPr>
          <w:rFonts w:eastAsia="Times New Roman" w:cstheme="minorHAnsi"/>
        </w:rPr>
        <w:tab/>
      </w:r>
    </w:p>
    <w:p w:rsidR="000C2084" w:rsidRPr="005567BE" w:rsidP="00CF4D56" w14:paraId="41D633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eastAsia="Times New Roman" w:cstheme="minorHAnsi"/>
        </w:rPr>
      </w:pPr>
      <w:r w:rsidRPr="005567BE">
        <w:rPr>
          <w:rFonts w:eastAsia="Times New Roman" w:cstheme="minorHAnsi"/>
        </w:rPr>
        <w:t>(AFFIX NOTARIAL SEAL)</w:t>
      </w:r>
    </w:p>
    <w:p w:rsidR="000C2084" w:rsidRPr="005567BE" w:rsidP="00CF4D56" w14:paraId="0480D8DB" w14:textId="77777777">
      <w:pPr>
        <w:keepNext/>
        <w:keepLines/>
        <w:tabs>
          <w:tab w:val="left" w:pos="-720"/>
        </w:tabs>
        <w:spacing w:line="264" w:lineRule="auto"/>
        <w:jc w:val="both"/>
        <w:rPr>
          <w:rFonts w:eastAsia="Times New Roman" w:cstheme="minorHAnsi"/>
          <w:spacing w:val="-2"/>
        </w:rPr>
      </w:pPr>
      <w:r w:rsidRPr="005567BE">
        <w:rPr>
          <w:rFonts w:eastAsia="Times New Roman" w:cstheme="minorHAnsi"/>
        </w:rPr>
        <w:br w:type="page"/>
      </w:r>
    </w:p>
    <w:p w:rsidR="000C2084" w:rsidRPr="005567BE" w:rsidP="00CF4D56" w14:paraId="5E0C07BF" w14:textId="77777777">
      <w:pPr>
        <w:tabs>
          <w:tab w:val="left" w:pos="-720"/>
        </w:tabs>
        <w:spacing w:line="264" w:lineRule="auto"/>
        <w:jc w:val="center"/>
        <w:rPr>
          <w:rFonts w:eastAsia="Times New Roman" w:cstheme="minorHAnsi"/>
          <w:b/>
          <w:u w:val="single"/>
        </w:rPr>
      </w:pPr>
      <w:r w:rsidRPr="005567BE">
        <w:rPr>
          <w:rFonts w:eastAsia="Times New Roman" w:cstheme="minorHAnsi"/>
          <w:b/>
          <w:u w:val="single"/>
        </w:rPr>
        <w:t>EXHIBIT A</w:t>
      </w:r>
    </w:p>
    <w:p w:rsidR="000C2084" w:rsidRPr="005567BE" w:rsidP="00CF4D56" w14:paraId="0E922173" w14:textId="77777777">
      <w:pPr>
        <w:spacing w:line="264" w:lineRule="auto"/>
        <w:jc w:val="center"/>
        <w:rPr>
          <w:rFonts w:eastAsia="Times New Roman" w:cstheme="minorHAnsi"/>
          <w:b/>
        </w:rPr>
      </w:pPr>
    </w:p>
    <w:p w:rsidR="000C2084" w:rsidRPr="005567BE" w:rsidP="00CF4D56" w14:paraId="171A044F" w14:textId="77777777">
      <w:pPr>
        <w:spacing w:line="264" w:lineRule="auto"/>
        <w:jc w:val="center"/>
        <w:rPr>
          <w:rFonts w:eastAsia="Times New Roman" w:cstheme="minorHAnsi"/>
        </w:rPr>
      </w:pPr>
      <w:r w:rsidRPr="005567BE">
        <w:rPr>
          <w:rFonts w:eastAsia="Times New Roman" w:cstheme="minorHAnsi"/>
        </w:rPr>
        <w:t>Legal Description of</w:t>
      </w:r>
      <w:r w:rsidRPr="005567BE" w:rsidR="00F00857">
        <w:rPr>
          <w:rFonts w:eastAsia="Times New Roman" w:cstheme="minorHAnsi"/>
        </w:rPr>
        <w:t xml:space="preserve"> First Party </w:t>
      </w:r>
      <w:r w:rsidRPr="005567BE">
        <w:rPr>
          <w:rFonts w:eastAsia="Times New Roman" w:cstheme="minorHAnsi"/>
        </w:rPr>
        <w:t>Property</w:t>
      </w:r>
    </w:p>
    <w:p w:rsidR="000C2084" w:rsidRPr="005567BE" w:rsidP="00CF4D56" w14:paraId="5C2401C5" w14:textId="77777777">
      <w:pPr>
        <w:spacing w:line="264" w:lineRule="auto"/>
        <w:jc w:val="center"/>
        <w:rPr>
          <w:rFonts w:eastAsia="Times New Roman" w:cstheme="minorHAnsi"/>
        </w:rPr>
      </w:pPr>
    </w:p>
    <w:p w:rsidR="008E02DE" w:rsidRPr="005567BE" w:rsidP="008E02DE" w14:paraId="2A761210" w14:textId="4BFF0EF3">
      <w:pPr>
        <w:jc w:val="both"/>
        <w:rPr>
          <w:rFonts w:cstheme="minorHAnsi"/>
        </w:rPr>
      </w:pPr>
      <w:r w:rsidRPr="005567BE">
        <w:rPr>
          <w:rFonts w:cstheme="minorHAnsi"/>
        </w:rPr>
        <w:t>[ ]</w:t>
      </w:r>
    </w:p>
    <w:p w:rsidR="00D73576" w:rsidRPr="005567BE" w:rsidP="008E02DE" w14:paraId="12ED6AAE" w14:textId="77777777">
      <w:pPr>
        <w:jc w:val="both"/>
        <w:rPr>
          <w:rFonts w:cstheme="minorHAnsi"/>
        </w:rPr>
      </w:pPr>
    </w:p>
    <w:p w:rsidR="008E02DE" w:rsidRPr="005567BE" w:rsidP="008E02DE" w14:paraId="0E9FA65D" w14:textId="77777777">
      <w:pPr>
        <w:jc w:val="center"/>
        <w:rPr>
          <w:rFonts w:cstheme="minorHAnsi"/>
        </w:rPr>
      </w:pPr>
      <w:r w:rsidRPr="005567BE">
        <w:rPr>
          <w:rFonts w:cstheme="minorHAnsi"/>
        </w:rPr>
        <w:t>End of Legal Description.</w:t>
      </w:r>
    </w:p>
    <w:p w:rsidR="00946342" w:rsidRPr="005567BE" w14:paraId="0DBC0D79" w14:textId="77777777">
      <w:pPr>
        <w:rPr>
          <w:rFonts w:eastAsia="Times New Roman" w:cstheme="minorHAnsi"/>
          <w:b/>
          <w:u w:val="single"/>
        </w:rPr>
      </w:pPr>
      <w:r w:rsidRPr="005567BE">
        <w:rPr>
          <w:rFonts w:eastAsia="Times New Roman" w:cstheme="minorHAnsi"/>
          <w:b/>
          <w:u w:val="single"/>
        </w:rPr>
        <w:br w:type="page"/>
      </w:r>
    </w:p>
    <w:p w:rsidR="000C2084" w:rsidRPr="005567BE" w:rsidP="00CF4D56" w14:paraId="6C64CFCF" w14:textId="1D1019D7">
      <w:pPr>
        <w:spacing w:line="264" w:lineRule="auto"/>
        <w:jc w:val="center"/>
        <w:rPr>
          <w:rFonts w:eastAsia="Times New Roman" w:cstheme="minorHAnsi"/>
          <w:b/>
          <w:u w:val="single"/>
        </w:rPr>
      </w:pPr>
      <w:r w:rsidRPr="005567BE">
        <w:rPr>
          <w:rFonts w:eastAsia="Times New Roman" w:cstheme="minorHAnsi"/>
          <w:b/>
          <w:u w:val="single"/>
        </w:rPr>
        <w:t>EXHIBIT B</w:t>
      </w:r>
    </w:p>
    <w:p w:rsidR="000C2084" w:rsidRPr="005567BE" w:rsidP="00CF4D56" w14:paraId="728531F4" w14:textId="77777777">
      <w:pPr>
        <w:spacing w:line="264" w:lineRule="auto"/>
        <w:jc w:val="center"/>
        <w:rPr>
          <w:rFonts w:eastAsia="Times New Roman" w:cstheme="minorHAnsi"/>
        </w:rPr>
      </w:pPr>
    </w:p>
    <w:p w:rsidR="000C2084" w:rsidRPr="005567BE" w:rsidP="00CF4D56" w14:paraId="7ADA6449" w14:textId="1206D649">
      <w:pPr>
        <w:spacing w:line="264" w:lineRule="auto"/>
        <w:jc w:val="center"/>
        <w:rPr>
          <w:rFonts w:eastAsia="Times New Roman" w:cstheme="minorHAnsi"/>
        </w:rPr>
      </w:pPr>
      <w:r w:rsidRPr="005567BE">
        <w:rPr>
          <w:rFonts w:eastAsia="Times New Roman" w:cstheme="minorHAnsi"/>
        </w:rPr>
        <w:t>Legal Description of</w:t>
      </w:r>
      <w:r w:rsidRPr="005567BE" w:rsidR="00F00857">
        <w:rPr>
          <w:rFonts w:eastAsia="Times New Roman" w:cstheme="minorHAnsi"/>
        </w:rPr>
        <w:t xml:space="preserve"> Second Party </w:t>
      </w:r>
      <w:r w:rsidRPr="005567BE">
        <w:rPr>
          <w:rFonts w:eastAsia="Times New Roman" w:cstheme="minorHAnsi"/>
        </w:rPr>
        <w:t>Property</w:t>
      </w:r>
    </w:p>
    <w:p w:rsidR="008E02DE" w:rsidRPr="005567BE" w:rsidP="00CF4D56" w14:paraId="2B575AE1" w14:textId="75496087">
      <w:pPr>
        <w:spacing w:line="264" w:lineRule="auto"/>
        <w:jc w:val="center"/>
        <w:rPr>
          <w:rFonts w:eastAsia="Times New Roman" w:cstheme="minorHAnsi"/>
        </w:rPr>
      </w:pPr>
    </w:p>
    <w:p w:rsidR="008E02DE" w:rsidRPr="005567BE" w:rsidP="008E02DE" w14:paraId="7E5755A0" w14:textId="23C33F9E">
      <w:pPr>
        <w:jc w:val="both"/>
        <w:rPr>
          <w:rFonts w:cstheme="minorHAnsi"/>
        </w:rPr>
      </w:pPr>
      <w:r w:rsidRPr="005567BE">
        <w:rPr>
          <w:rFonts w:cstheme="minorHAnsi"/>
        </w:rPr>
        <w:t>[ ]</w:t>
      </w:r>
    </w:p>
    <w:p w:rsidR="008E02DE" w:rsidRPr="005567BE" w:rsidP="008E02DE" w14:paraId="777CE67D" w14:textId="77777777">
      <w:pPr>
        <w:jc w:val="both"/>
        <w:rPr>
          <w:rFonts w:cstheme="minorHAnsi"/>
        </w:rPr>
      </w:pPr>
    </w:p>
    <w:p w:rsidR="008E02DE" w:rsidRPr="005567BE" w:rsidP="008E02DE" w14:paraId="0DA343EC" w14:textId="77777777">
      <w:pPr>
        <w:jc w:val="center"/>
        <w:rPr>
          <w:rFonts w:cstheme="minorHAnsi"/>
        </w:rPr>
      </w:pPr>
      <w:r w:rsidRPr="005567BE">
        <w:rPr>
          <w:rFonts w:cstheme="minorHAnsi"/>
        </w:rPr>
        <w:t>End of Legal Description.</w:t>
      </w:r>
    </w:p>
    <w:p w:rsidR="008E02DE" w:rsidRPr="005567BE" w:rsidP="00CF4D56" w14:paraId="1B091255" w14:textId="77777777">
      <w:pPr>
        <w:spacing w:line="264" w:lineRule="auto"/>
        <w:jc w:val="center"/>
        <w:rPr>
          <w:rFonts w:eastAsia="Times New Roman" w:cstheme="minorHAnsi"/>
        </w:rPr>
      </w:pPr>
    </w:p>
    <w:p w:rsidR="000C2084" w:rsidRPr="005567BE" w:rsidP="00CF4D56" w14:paraId="27462E18" w14:textId="77777777">
      <w:pPr>
        <w:spacing w:line="264" w:lineRule="auto"/>
        <w:jc w:val="center"/>
        <w:rPr>
          <w:rFonts w:eastAsia="Times New Roman" w:cstheme="minorHAnsi"/>
        </w:rPr>
      </w:pPr>
    </w:p>
    <w:p w:rsidR="000C2084" w:rsidRPr="005567BE" w:rsidP="00CF4D56" w14:paraId="4A632603" w14:textId="77777777">
      <w:pPr>
        <w:spacing w:line="264" w:lineRule="auto"/>
        <w:jc w:val="center"/>
        <w:rPr>
          <w:rFonts w:eastAsia="Times New Roman" w:cstheme="minorHAnsi"/>
          <w:b/>
          <w:u w:val="single"/>
        </w:rPr>
      </w:pPr>
      <w:r w:rsidRPr="005567BE">
        <w:rPr>
          <w:rFonts w:eastAsia="Times New Roman" w:cstheme="minorHAnsi"/>
        </w:rPr>
        <w:br w:type="page"/>
      </w:r>
      <w:bookmarkStart w:id="1" w:name="_Hlk107392936"/>
      <w:r w:rsidRPr="005567BE">
        <w:rPr>
          <w:rFonts w:eastAsia="Times New Roman" w:cstheme="minorHAnsi"/>
          <w:b/>
          <w:u w:val="single"/>
        </w:rPr>
        <w:t>EXHIBIT C</w:t>
      </w:r>
    </w:p>
    <w:p w:rsidR="000C2084" w:rsidRPr="005567BE" w:rsidP="00CF4D56" w14:paraId="58B60C04" w14:textId="77777777">
      <w:pPr>
        <w:spacing w:line="264" w:lineRule="auto"/>
        <w:jc w:val="center"/>
        <w:rPr>
          <w:rFonts w:eastAsia="Times New Roman" w:cstheme="minorHAnsi"/>
          <w:b/>
        </w:rPr>
      </w:pPr>
    </w:p>
    <w:p w:rsidR="000C2084" w:rsidRPr="005567BE" w:rsidP="00CF4D56" w14:paraId="7387177F" w14:textId="113C1B9B">
      <w:pPr>
        <w:spacing w:line="264" w:lineRule="auto"/>
        <w:jc w:val="center"/>
        <w:rPr>
          <w:rFonts w:eastAsia="Times New Roman" w:cstheme="minorHAnsi"/>
        </w:rPr>
      </w:pPr>
      <w:r w:rsidRPr="005567BE">
        <w:rPr>
          <w:rFonts w:eastAsia="Times New Roman" w:cstheme="minorHAnsi"/>
        </w:rPr>
        <w:t>Easement Area</w:t>
      </w:r>
    </w:p>
    <w:p w:rsidR="00512C35" w:rsidRPr="005567BE" w:rsidP="00CF4D56" w14:paraId="49FBBECF" w14:textId="53329660">
      <w:pPr>
        <w:spacing w:line="264" w:lineRule="auto"/>
        <w:jc w:val="center"/>
        <w:rPr>
          <w:rFonts w:eastAsia="Times New Roman" w:cstheme="minorHAnsi"/>
        </w:rPr>
      </w:pPr>
    </w:p>
    <w:bookmarkEnd w:id="1"/>
    <w:p w:rsidR="00512C35" w:rsidRPr="005567BE" w:rsidP="009E0AB8" w14:paraId="56BFC4FA" w14:textId="3D8F334D">
      <w:pPr>
        <w:spacing w:line="264" w:lineRule="auto"/>
        <w:jc w:val="both"/>
        <w:rPr>
          <w:rFonts w:eastAsia="Times New Roman" w:cstheme="minorHAnsi"/>
        </w:rPr>
      </w:pPr>
      <w:r w:rsidRPr="005567BE">
        <w:rPr>
          <w:rFonts w:eastAsia="Times New Roman" w:cstheme="minorHAnsi"/>
        </w:rPr>
        <w:t>[ ]</w:t>
      </w: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bookmarkStart w:id="2" w:name="_iDocIDField413b00ec-ba32-45e1-b1a9-9376"/>
  <w:p w:rsidR="00953E36" w14:paraId="393F4297" w14:textId="76F68896">
    <w:pPr>
      <w:pStyle w:val="DocID"/>
    </w:pPr>
    <w:r>
      <w:fldChar w:fldCharType="begin"/>
    </w:r>
    <w:r>
      <w:instrText xml:space="preserve"> IF  </w:instrText>
    </w:r>
    <w:r w:rsidR="007F5362">
      <w:instrText>12</w:instrText>
    </w:r>
    <w:r>
      <w:instrText xml:space="preserve"> = "1" </w:instrText>
    </w:r>
    <w:r w:rsidR="007F5362">
      <w:instrText>4880-4673-6201</w:instrText>
    </w:r>
    <w:r>
      <w:instrText xml:space="preserve">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Pr>
        <w:noProof/>
      </w:rPr>
      <w:instrText>12</w:instrText>
    </w:r>
    <w:r>
      <w:rPr>
        <w:noProof/>
      </w:rPr>
      <w:fldChar w:fldCharType="end"/>
    </w:r>
    <w:r>
      <w:instrText xml:space="preserve"> = 1</w:instrText>
    </w:r>
    <w:r>
      <w:fldChar w:fldCharType="separate"/>
    </w:r>
    <w:r>
      <w:rPr>
        <w:noProof/>
      </w:rPr>
      <w:instrText>0</w:instrText>
    </w:r>
    <w:r>
      <w:fldChar w:fldCharType="end"/>
    </w:r>
    <w:r>
      <w:instrText xml:space="preserve">, </w:instrText>
    </w:r>
    <w:r>
      <w:fldChar w:fldCharType="begin"/>
    </w:r>
    <w:r>
      <w:instrText xml:space="preserve"> COMPARE  </w:instrText>
    </w:r>
    <w:r w:rsidR="007F5362">
      <w:fldChar w:fldCharType="begin"/>
    </w:r>
    <w:r w:rsidR="007F5362">
      <w:instrText xml:space="preserve"> SECTION </w:instrText>
    </w:r>
    <w:r w:rsidR="007F5362">
      <w:fldChar w:fldCharType="separate"/>
    </w:r>
    <w:r>
      <w:instrText>1</w:instrText>
    </w:r>
    <w:r w:rsidR="007F5362">
      <w:fldChar w:fldCharType="end"/>
    </w:r>
    <w:r>
      <w:instrText xml:space="preserve">  = "1" </w:instrText>
    </w:r>
    <w:r>
      <w:fldChar w:fldCharType="separate"/>
    </w:r>
    <w:r>
      <w:rPr>
        <w:noProof/>
      </w:rPr>
      <w:instrText>1</w:instrText>
    </w:r>
    <w:r>
      <w:fldChar w:fldCharType="end"/>
    </w:r>
    <w:r>
      <w:instrText xml:space="preserve">) </w:instrText>
    </w:r>
    <w:r>
      <w:fldChar w:fldCharType="separate"/>
    </w:r>
    <w:r>
      <w:rPr>
        <w:noProof/>
      </w:rPr>
      <w:instrText>0</w:instrText>
    </w:r>
    <w:r>
      <w:fldChar w:fldCharType="end"/>
    </w:r>
    <w:r>
      <w:instrText xml:space="preserve"> = 1 " "  </w:instrText>
    </w:r>
    <w:r w:rsidR="007F5362">
      <w:instrText>4880-4673-6201</w:instrText>
    </w:r>
    <w:r>
      <w:instrText xml:space="preserve"> </w:instrText>
    </w:r>
    <w:r>
      <w:fldChar w:fldCharType="separate"/>
    </w:r>
    <w:r>
      <w:rPr>
        <w:noProof/>
      </w:rPr>
      <w:instrText>4880-4673-6201</w:instrText>
    </w:r>
    <w:r>
      <w:fldChar w:fldCharType="end"/>
    </w:r>
    <w:r>
      <w:instrText xml:space="preserve">   </w:instrText>
    </w:r>
    <w:r>
      <w:fldChar w:fldCharType="separate"/>
    </w:r>
    <w:r>
      <w:rPr>
        <w:noProof/>
      </w:rPr>
      <w:t>4880-4673-6201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bookmarkStart w:id="3" w:name="_iDocIDFielda7b20f66-5c8b-4717-afed-a8c0"/>
  <w:p w:rsidR="00953E36" w14:paraId="4D1D3F9A" w14:textId="06218325">
    <w:pPr>
      <w:pStyle w:val="DocID"/>
    </w:pPr>
    <w:r>
      <w:fldChar w:fldCharType="begin"/>
    </w:r>
    <w:r>
      <w:instrText xml:space="preserve"> IF  </w:instrText>
    </w:r>
    <w:r w:rsidR="007F5362">
      <w:instrText>12</w:instrText>
    </w:r>
    <w:r>
      <w:instrText xml:space="preserve"> = "1" </w:instrText>
    </w:r>
    <w:r w:rsidR="007F5362">
      <w:instrText>4880-4673-6201</w:instrText>
    </w:r>
    <w:r>
      <w:instrText xml:space="preserve">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7F5362">
      <w:rPr>
        <w:noProof/>
      </w:rPr>
      <w:instrText>1</w:instrText>
    </w:r>
    <w:r>
      <w:rPr>
        <w:noProof/>
      </w:rPr>
      <w:fldChar w:fldCharType="end"/>
    </w:r>
    <w:r>
      <w:instrText xml:space="preserve"> = 1</w:instrText>
    </w:r>
    <w:r>
      <w:fldChar w:fldCharType="separate"/>
    </w:r>
    <w:r w:rsidR="007F5362">
      <w:rPr>
        <w:noProof/>
      </w:rPr>
      <w:instrText>1</w:instrText>
    </w:r>
    <w:r>
      <w:fldChar w:fldCharType="end"/>
    </w:r>
    <w:r>
      <w:instrText xml:space="preserve">, </w:instrText>
    </w:r>
    <w:r>
      <w:fldChar w:fldCharType="begin"/>
    </w:r>
    <w:r>
      <w:instrText xml:space="preserve"> COMPARE  </w:instrText>
    </w:r>
    <w:r w:rsidR="007F5362">
      <w:fldChar w:fldCharType="begin"/>
    </w:r>
    <w:r w:rsidR="007F5362">
      <w:instrText xml:space="preserve"> SECTION </w:instrText>
    </w:r>
    <w:r w:rsidR="007F5362">
      <w:fldChar w:fldCharType="separate"/>
    </w:r>
    <w:r w:rsidR="007F5362">
      <w:instrText>1</w:instrText>
    </w:r>
    <w:r w:rsidR="007F5362">
      <w:fldChar w:fldCharType="end"/>
    </w:r>
    <w:r>
      <w:instrText xml:space="preserve">  = "1" </w:instrText>
    </w:r>
    <w:r>
      <w:fldChar w:fldCharType="separate"/>
    </w:r>
    <w:r w:rsidR="007F5362">
      <w:rPr>
        <w:noProof/>
      </w:rPr>
      <w:instrText>1</w:instrText>
    </w:r>
    <w:r>
      <w:fldChar w:fldCharType="end"/>
    </w:r>
    <w:r>
      <w:instrText xml:space="preserve">) </w:instrText>
    </w:r>
    <w:r>
      <w:fldChar w:fldCharType="separate"/>
    </w:r>
    <w:r w:rsidR="007F5362">
      <w:rPr>
        <w:noProof/>
      </w:rPr>
      <w:instrText>1</w:instrText>
    </w:r>
    <w:r>
      <w:fldChar w:fldCharType="end"/>
    </w:r>
    <w:r>
      <w:instrText xml:space="preserve"> = 1 " "  </w:instrText>
    </w:r>
    <w:r w:rsidR="007F5362">
      <w:instrText>4880-4673-6201</w:instrText>
    </w:r>
    <w:r>
      <w:instrText xml:space="preserve"> </w:instrText>
    </w:r>
    <w:r>
      <w:fldChar w:fldCharType="separate"/>
    </w:r>
    <w:r w:rsidR="007F5362">
      <w:rPr>
        <w:noProof/>
      </w:rPr>
      <w:instrText xml:space="preserve"> </w:instrText>
    </w:r>
    <w:r>
      <w:fldChar w:fldCharType="end"/>
    </w:r>
    <w:r>
      <w:instrText xml:space="preserve">   </w:instrText>
    </w:r>
    <w:r>
      <w:fldChar w:fldCharType="separate"/>
    </w:r>
    <w:r w:rsidR="007F5362">
      <w:rPr>
        <w:noProof/>
      </w:rPr>
      <w:t xml:space="preserve"> </w:t>
    </w:r>
    <w: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bookmarkStart w:id="4" w:name="_iDocIDField858b2e5d-7849-4838-90c2-c4d6"/>
  <w:p w:rsidR="00953E36" w14:paraId="759BA93C" w14:textId="4379636A">
    <w:pPr>
      <w:pStyle w:val="DocID"/>
    </w:pPr>
    <w:r>
      <w:fldChar w:fldCharType="begin"/>
    </w:r>
    <w:r>
      <w:instrText xml:space="preserve"> IF  </w:instrText>
    </w:r>
    <w:r w:rsidR="007F5362">
      <w:instrText>12</w:instrText>
    </w:r>
    <w:r>
      <w:instrText xml:space="preserve"> = "1" </w:instrText>
    </w:r>
    <w:r w:rsidR="007F5362">
      <w:instrText>4880-4673-6201</w:instrText>
    </w:r>
    <w:r>
      <w:instrText xml:space="preserve">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Pr>
        <w:noProof/>
      </w:rPr>
      <w:instrText>12</w:instrText>
    </w:r>
    <w:r>
      <w:rPr>
        <w:noProof/>
      </w:rPr>
      <w:fldChar w:fldCharType="end"/>
    </w:r>
    <w:r>
      <w:instrText xml:space="preserve"> = 1</w:instrText>
    </w:r>
    <w:r>
      <w:fldChar w:fldCharType="separate"/>
    </w:r>
    <w:r>
      <w:rPr>
        <w:noProof/>
      </w:rPr>
      <w:instrText>0</w:instrText>
    </w:r>
    <w:r>
      <w:fldChar w:fldCharType="end"/>
    </w:r>
    <w:r>
      <w:instrText xml:space="preserve">, </w:instrText>
    </w:r>
    <w:r>
      <w:fldChar w:fldCharType="begin"/>
    </w:r>
    <w:r>
      <w:instrText xml:space="preserve"> COMPARE  </w:instrText>
    </w:r>
    <w:r w:rsidR="007F5362">
      <w:fldChar w:fldCharType="begin"/>
    </w:r>
    <w:r w:rsidR="007F5362">
      <w:instrText xml:space="preserve"> SECTION </w:instrText>
    </w:r>
    <w:r w:rsidR="007F5362">
      <w:fldChar w:fldCharType="separate"/>
    </w:r>
    <w:r>
      <w:instrText>1</w:instrText>
    </w:r>
    <w:r w:rsidR="007F5362">
      <w:fldChar w:fldCharType="end"/>
    </w:r>
    <w:r>
      <w:instrText xml:space="preserve">  = "1" </w:instrText>
    </w:r>
    <w:r>
      <w:fldChar w:fldCharType="separate"/>
    </w:r>
    <w:r>
      <w:rPr>
        <w:noProof/>
      </w:rPr>
      <w:instrText>1</w:instrText>
    </w:r>
    <w:r>
      <w:fldChar w:fldCharType="end"/>
    </w:r>
    <w:r>
      <w:instrText xml:space="preserve">) </w:instrText>
    </w:r>
    <w:r>
      <w:fldChar w:fldCharType="separate"/>
    </w:r>
    <w:r>
      <w:rPr>
        <w:noProof/>
      </w:rPr>
      <w:instrText>0</w:instrText>
    </w:r>
    <w:r>
      <w:fldChar w:fldCharType="end"/>
    </w:r>
    <w:r>
      <w:instrText xml:space="preserve"> = 1 " "  </w:instrText>
    </w:r>
    <w:r w:rsidR="007F5362">
      <w:instrText>4880-4673-6201</w:instrText>
    </w:r>
    <w:r>
      <w:instrText xml:space="preserve"> </w:instrText>
    </w:r>
    <w:r>
      <w:fldChar w:fldCharType="separate"/>
    </w:r>
    <w:r>
      <w:rPr>
        <w:noProof/>
      </w:rPr>
      <w:instrText>4880-4673-6201</w:instrText>
    </w:r>
    <w:r>
      <w:fldChar w:fldCharType="end"/>
    </w:r>
    <w:r>
      <w:instrText xml:space="preserve">   </w:instrText>
    </w:r>
    <w:r>
      <w:fldChar w:fldCharType="separate"/>
    </w:r>
    <w:r>
      <w:rPr>
        <w:noProof/>
      </w:rPr>
      <w:t>4880-4673-6201</w:t>
    </w:r>
    <w:r>
      <w:fldChar w:fldCharType="end"/>
    </w:r>
    <w:bookmarkEnd w:id="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p w:rsidR="007F5362" w14:paraId="65F846A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p w:rsidR="007F5362" w14:paraId="5AF42E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p w:rsidR="007F5362" w14:paraId="7FFE91F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7C"/>
    <w:multiLevelType w:val="singleLevel"/>
    <w:tmpl w:val="B0845C2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8547B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91259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6FED65A"/>
    <w:lvl w:ilvl="0">
      <w:start w:val="1"/>
      <w:numFmt w:val="decimal"/>
      <w:pStyle w:val="ListNumber2"/>
      <w:lvlText w:val="%1."/>
      <w:lvlJc w:val="left"/>
      <w:pPr>
        <w:tabs>
          <w:tab w:val="num" w:pos="720"/>
        </w:tabs>
        <w:ind w:left="720" w:hanging="360"/>
      </w:pPr>
    </w:lvl>
  </w:abstractNum>
  <w:abstractNum w:abstractNumId="4">
    <w:nsid w:val="FFFFFF80"/>
    <w:multiLevelType w:val="singleLevel"/>
    <w:tmpl w:val="C21C590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FFEC8D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A3A961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9E066F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D461C60"/>
    <w:lvl w:ilvl="0">
      <w:start w:val="1"/>
      <w:numFmt w:val="decimal"/>
      <w:pStyle w:val="ListNumber"/>
      <w:lvlText w:val="%1."/>
      <w:lvlJc w:val="left"/>
      <w:pPr>
        <w:tabs>
          <w:tab w:val="num" w:pos="360"/>
        </w:tabs>
        <w:ind w:left="360" w:hanging="360"/>
      </w:pPr>
    </w:lvl>
  </w:abstractNum>
  <w:abstractNum w:abstractNumId="9">
    <w:nsid w:val="FFFFFF89"/>
    <w:multiLevelType w:val="singleLevel"/>
    <w:tmpl w:val="0DB2A4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450D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057A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03A4C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A0F07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CEF58E3"/>
    <w:multiLevelType w:val="hybridMultilevel"/>
    <w:tmpl w:val="B5C86172"/>
    <w:lvl w:ilvl="0">
      <w:start w:val="1"/>
      <w:numFmt w:val="low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7E7D65A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2"/>
  </w:num>
  <w:num w:numId="3">
    <w:abstractNumId w:val="15"/>
  </w:num>
  <w:num w:numId="4">
    <w:abstractNumId w:val="9"/>
  </w:num>
  <w:num w:numId="5">
    <w:abstractNumId w:val="8"/>
  </w:num>
  <w:num w:numId="6">
    <w:abstractNumId w:val="7"/>
  </w:num>
  <w:num w:numId="7">
    <w:abstractNumId w:val="6"/>
  </w:num>
  <w:num w:numId="8">
    <w:abstractNumId w:val="5"/>
  </w:num>
  <w:num w:numId="9">
    <w:abstractNumId w:val="3"/>
  </w:num>
  <w:num w:numId="10">
    <w:abstractNumId w:val="2"/>
  </w:num>
  <w:num w:numId="11">
    <w:abstractNumId w:val="10"/>
  </w:num>
  <w:num w:numId="12">
    <w:abstractNumId w:val="4"/>
  </w:num>
  <w:num w:numId="13">
    <w:abstractNumId w:val="1"/>
  </w:num>
  <w:num w:numId="14">
    <w:abstractNumId w:val="0"/>
  </w:num>
  <w:num w:numId="15">
    <w:abstractNumId w:val="11"/>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16sdtdh">
  <w15:person w15:author="Joshua S. Yellin">
    <w15:presenceInfo w15:providerId="AD" w15:userId="S::jyellin@HunterMaclean.com::acaf32c5-5418-420d-a3e0-14e0c86e8a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xmlns:sl="http://schemas.openxmlformats.org/schemaLibrary/2006/main" mc:Ignorable="w14 w15 w16se w16cid w16 w16cex w16sdtdh">
  <w:zoom w:percent="100"/>
  <w:removePersonalInformatio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84"/>
    <w:rsid w:val="0000148D"/>
    <w:rsid w:val="00004116"/>
    <w:rsid w:val="000207FE"/>
    <w:rsid w:val="000315A5"/>
    <w:rsid w:val="00037C65"/>
    <w:rsid w:val="000660BF"/>
    <w:rsid w:val="000A7453"/>
    <w:rsid w:val="000B1DB4"/>
    <w:rsid w:val="000B6C18"/>
    <w:rsid w:val="000C2084"/>
    <w:rsid w:val="000F7DFF"/>
    <w:rsid w:val="00145CB7"/>
    <w:rsid w:val="00157640"/>
    <w:rsid w:val="00171919"/>
    <w:rsid w:val="00177E92"/>
    <w:rsid w:val="00192F34"/>
    <w:rsid w:val="00195B32"/>
    <w:rsid w:val="001B7503"/>
    <w:rsid w:val="001E5E8E"/>
    <w:rsid w:val="001F33D4"/>
    <w:rsid w:val="001F6FA1"/>
    <w:rsid w:val="00203C83"/>
    <w:rsid w:val="00230ED8"/>
    <w:rsid w:val="002476A9"/>
    <w:rsid w:val="002476F2"/>
    <w:rsid w:val="00292C1D"/>
    <w:rsid w:val="002967DF"/>
    <w:rsid w:val="002B0232"/>
    <w:rsid w:val="002B49F9"/>
    <w:rsid w:val="002E2D32"/>
    <w:rsid w:val="003048DE"/>
    <w:rsid w:val="003312B0"/>
    <w:rsid w:val="0033773E"/>
    <w:rsid w:val="00341A66"/>
    <w:rsid w:val="00364CBE"/>
    <w:rsid w:val="003D51F3"/>
    <w:rsid w:val="003E3B2A"/>
    <w:rsid w:val="003E787B"/>
    <w:rsid w:val="00405C16"/>
    <w:rsid w:val="00414A45"/>
    <w:rsid w:val="00423513"/>
    <w:rsid w:val="00454076"/>
    <w:rsid w:val="00460D15"/>
    <w:rsid w:val="00476C03"/>
    <w:rsid w:val="00492B49"/>
    <w:rsid w:val="0049349A"/>
    <w:rsid w:val="00512C35"/>
    <w:rsid w:val="00542000"/>
    <w:rsid w:val="005449E1"/>
    <w:rsid w:val="00546883"/>
    <w:rsid w:val="00552EEF"/>
    <w:rsid w:val="005567BE"/>
    <w:rsid w:val="0058111C"/>
    <w:rsid w:val="005A3417"/>
    <w:rsid w:val="005B53ED"/>
    <w:rsid w:val="005E32B2"/>
    <w:rsid w:val="005F3CA4"/>
    <w:rsid w:val="00600F22"/>
    <w:rsid w:val="00615069"/>
    <w:rsid w:val="0063251D"/>
    <w:rsid w:val="0066140E"/>
    <w:rsid w:val="006E1830"/>
    <w:rsid w:val="0071573A"/>
    <w:rsid w:val="00745D95"/>
    <w:rsid w:val="007541C9"/>
    <w:rsid w:val="00756E5D"/>
    <w:rsid w:val="007A552C"/>
    <w:rsid w:val="007B1937"/>
    <w:rsid w:val="007D4C97"/>
    <w:rsid w:val="007E6F9D"/>
    <w:rsid w:val="007F5362"/>
    <w:rsid w:val="0081422D"/>
    <w:rsid w:val="00826A1B"/>
    <w:rsid w:val="00830DB1"/>
    <w:rsid w:val="0084037D"/>
    <w:rsid w:val="00864EAE"/>
    <w:rsid w:val="00867C01"/>
    <w:rsid w:val="00885BE1"/>
    <w:rsid w:val="008A2F48"/>
    <w:rsid w:val="008B29BF"/>
    <w:rsid w:val="008E02DE"/>
    <w:rsid w:val="008E3C5F"/>
    <w:rsid w:val="00946342"/>
    <w:rsid w:val="00951A8C"/>
    <w:rsid w:val="00952CEB"/>
    <w:rsid w:val="00953E36"/>
    <w:rsid w:val="00955B9F"/>
    <w:rsid w:val="00956FCD"/>
    <w:rsid w:val="00973BD6"/>
    <w:rsid w:val="00981997"/>
    <w:rsid w:val="009B20F6"/>
    <w:rsid w:val="009E0AB8"/>
    <w:rsid w:val="009E400B"/>
    <w:rsid w:val="009E6375"/>
    <w:rsid w:val="00A06F0A"/>
    <w:rsid w:val="00A07D79"/>
    <w:rsid w:val="00A16E23"/>
    <w:rsid w:val="00A208E5"/>
    <w:rsid w:val="00A36935"/>
    <w:rsid w:val="00A71AAD"/>
    <w:rsid w:val="00A92025"/>
    <w:rsid w:val="00A97AB2"/>
    <w:rsid w:val="00AA784A"/>
    <w:rsid w:val="00AF5592"/>
    <w:rsid w:val="00B07A09"/>
    <w:rsid w:val="00B45AA5"/>
    <w:rsid w:val="00BD1032"/>
    <w:rsid w:val="00BF51BC"/>
    <w:rsid w:val="00C107B1"/>
    <w:rsid w:val="00C245BF"/>
    <w:rsid w:val="00C33BF3"/>
    <w:rsid w:val="00C50081"/>
    <w:rsid w:val="00C546AE"/>
    <w:rsid w:val="00C81987"/>
    <w:rsid w:val="00C81EC6"/>
    <w:rsid w:val="00CF2FAF"/>
    <w:rsid w:val="00CF4D56"/>
    <w:rsid w:val="00D215A0"/>
    <w:rsid w:val="00D216C7"/>
    <w:rsid w:val="00D45A7A"/>
    <w:rsid w:val="00D73576"/>
    <w:rsid w:val="00DB1DBC"/>
    <w:rsid w:val="00DB46D0"/>
    <w:rsid w:val="00DC7679"/>
    <w:rsid w:val="00DD3DB0"/>
    <w:rsid w:val="00E2618F"/>
    <w:rsid w:val="00E31369"/>
    <w:rsid w:val="00E325EA"/>
    <w:rsid w:val="00E33BBF"/>
    <w:rsid w:val="00E60E87"/>
    <w:rsid w:val="00E65DE4"/>
    <w:rsid w:val="00E940E0"/>
    <w:rsid w:val="00E957F7"/>
    <w:rsid w:val="00EB4826"/>
    <w:rsid w:val="00F00857"/>
    <w:rsid w:val="00F1370C"/>
    <w:rsid w:val="00F47225"/>
    <w:rsid w:val="00F73197"/>
    <w:rsid w:val="00F94070"/>
    <w:rsid w:val="00F950F6"/>
    <w:rsid w:val="00FA0568"/>
    <w:rsid w:val="00FA361F"/>
    <w:rsid w:val="00FB6976"/>
    <w:rsid w:val="00FC05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4160D8"/>
  <w15:docId w15:val="{E07E7773-FF4D-43DB-A855-5242C0A0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29"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lsdException w:name="heading 7" w:semiHidden="1" w:uiPriority="5" w:unhideWhenUsed="1"/>
    <w:lsdException w:name="heading 8" w:semiHidden="1" w:uiPriority="5" w:unhideWhenUsed="1"/>
    <w:lsdException w:name="heading 9" w:semiHidden="1" w:uiPriority="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qFormat="1"/>
    <w:lsdException w:name="List Bullet 4" w:semiHidden="1" w:unhideWhenUsed="1"/>
    <w:lsdException w:name="List Bullet 5" w:semiHidden="1" w:unhideWhenUsed="1"/>
    <w:lsdException w:name="List Number 2" w:unhideWhenUsed="1"/>
    <w:lsdException w:name="List Number 3" w:semiHidden="1" w:unhideWhenUsed="1" w:qFormat="1"/>
    <w:lsdException w:name="List Number 4" w:semiHidden="1" w:unhideWhenUsed="1"/>
    <w:lsdException w:name="List Number 5" w:semiHidden="1" w:unhideWhenUsed="1"/>
    <w:lsdException w:name="Title" w:uiPriority="6" w:qFormat="1"/>
    <w:lsdException w:name="Closing" w:uiPriority="24" w:unhideWhenUsed="1"/>
    <w:lsdException w:name="Signature" w:uiPriority="24"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iPriority="25" w:unhideWhenUsed="1"/>
    <w:lsdException w:name="Date" w:semiHidden="1" w:uiPriority="23"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iPriority="4" w:unhideWhenUsed="1" w:qFormat="1"/>
    <w:lsdException w:name="Hyperlink" w:semiHidden="1" w:unhideWhenUsed="1"/>
    <w:lsdException w:name="FollowedHyperlink" w:semiHidden="1" w:unhideWhenUsed="1"/>
    <w:lsdException w:name="Strong" w:uiPriority="19" w:qFormat="1"/>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0" w:qFormat="1"/>
    <w:lsdException w:name="Intense Quote" w:uiPriority="2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1" w:qFormat="1"/>
    <w:lsdException w:name="Subtle Reference" w:uiPriority="20"/>
    <w:lsdException w:name="Intense Reference" w:uiPriority="21" w:qFormat="1"/>
    <w:lsdException w:name="Bibliography" w:semiHidden="1"/>
    <w:lsdException w:name="TOC Heading" w:semiHidden="1" w:uiPriority="2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9"/>
    <w:qFormat/>
    <w:rsid w:val="00C33BF3"/>
  </w:style>
  <w:style w:type="paragraph" w:styleId="Heading1">
    <w:name w:val="heading 1"/>
    <w:basedOn w:val="Normal"/>
    <w:next w:val="BodyText"/>
    <w:link w:val="Heading1Char"/>
    <w:uiPriority w:val="5"/>
    <w:qFormat/>
    <w:rsid w:val="00AA784A"/>
    <w:pPr>
      <w:keepNext/>
      <w:keepLines/>
      <w:spacing w:before="24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BodyText"/>
    <w:link w:val="Heading2Char"/>
    <w:uiPriority w:val="5"/>
    <w:semiHidden/>
    <w:unhideWhenUsed/>
    <w:qFormat/>
    <w:rsid w:val="00AA784A"/>
    <w:pPr>
      <w:keepNext/>
      <w:keepLines/>
      <w:spacing w:before="240" w:after="240"/>
      <w:contextualSpacing/>
      <w:outlineLvl w:val="1"/>
    </w:pPr>
    <w:rPr>
      <w:rFonts w:asciiTheme="majorHAnsi" w:eastAsiaTheme="majorEastAsia" w:hAnsiTheme="majorHAnsi" w:cstheme="majorBidi"/>
      <w:b/>
      <w:bCs/>
      <w:sz w:val="26"/>
      <w:szCs w:val="26"/>
    </w:rPr>
  </w:style>
  <w:style w:type="paragraph" w:styleId="Heading3">
    <w:name w:val="heading 3"/>
    <w:basedOn w:val="Normal"/>
    <w:next w:val="BodyText"/>
    <w:link w:val="Heading3Char"/>
    <w:uiPriority w:val="5"/>
    <w:semiHidden/>
    <w:unhideWhenUsed/>
    <w:qFormat/>
    <w:rsid w:val="00AA784A"/>
    <w:pPr>
      <w:keepNext/>
      <w:keepLines/>
      <w:spacing w:before="240" w:after="240"/>
      <w:contextualSpacing/>
      <w:outlineLvl w:val="2"/>
    </w:pPr>
    <w:rPr>
      <w:rFonts w:asciiTheme="majorHAnsi" w:eastAsiaTheme="majorEastAsia" w:hAnsiTheme="majorHAnsi" w:cstheme="majorBidi"/>
      <w:b/>
      <w:bCs/>
    </w:rPr>
  </w:style>
  <w:style w:type="paragraph" w:styleId="Heading4">
    <w:name w:val="heading 4"/>
    <w:basedOn w:val="Normal"/>
    <w:next w:val="BodyText"/>
    <w:link w:val="Heading4Char"/>
    <w:uiPriority w:val="5"/>
    <w:semiHidden/>
    <w:unhideWhenUsed/>
    <w:qFormat/>
    <w:rsid w:val="00AA784A"/>
    <w:pPr>
      <w:keepNext/>
      <w:keepLines/>
      <w:spacing w:before="240" w:after="240"/>
      <w:contextualSpacing/>
      <w:outlineLvl w:val="3"/>
    </w:pPr>
    <w:rPr>
      <w:rFonts w:asciiTheme="majorHAnsi" w:eastAsiaTheme="majorEastAsia" w:hAnsiTheme="majorHAnsi" w:cstheme="majorBidi"/>
      <w:b/>
      <w:bCs/>
      <w:i/>
      <w:iCs/>
    </w:rPr>
  </w:style>
  <w:style w:type="paragraph" w:styleId="Heading5">
    <w:name w:val="heading 5"/>
    <w:basedOn w:val="Normal"/>
    <w:next w:val="BodyText"/>
    <w:link w:val="Heading5Char"/>
    <w:uiPriority w:val="5"/>
    <w:semiHidden/>
    <w:unhideWhenUsed/>
    <w:qFormat/>
    <w:rsid w:val="00AA784A"/>
    <w:pPr>
      <w:keepNext/>
      <w:keepLines/>
      <w:spacing w:before="240" w:after="240"/>
      <w:contextualSpacing/>
      <w:outlineLvl w:val="4"/>
    </w:pPr>
    <w:rPr>
      <w:rFonts w:asciiTheme="majorHAnsi" w:eastAsiaTheme="majorEastAsia" w:hAnsiTheme="majorHAnsi" w:cstheme="majorBidi"/>
    </w:rPr>
  </w:style>
  <w:style w:type="paragraph" w:styleId="Heading6">
    <w:name w:val="heading 6"/>
    <w:basedOn w:val="Normal"/>
    <w:next w:val="BodyText"/>
    <w:link w:val="Heading6Char"/>
    <w:uiPriority w:val="5"/>
    <w:semiHidden/>
    <w:unhideWhenUsed/>
    <w:rsid w:val="00AA784A"/>
    <w:pPr>
      <w:keepNext/>
      <w:keepLines/>
      <w:spacing w:before="240" w:after="240"/>
      <w:contextualSpacing/>
      <w:outlineLvl w:val="5"/>
    </w:pPr>
    <w:rPr>
      <w:rFonts w:asciiTheme="majorHAnsi" w:eastAsiaTheme="majorEastAsia" w:hAnsiTheme="majorHAnsi" w:cstheme="majorBidi"/>
      <w:i/>
      <w:iCs/>
    </w:rPr>
  </w:style>
  <w:style w:type="paragraph" w:styleId="Heading7">
    <w:name w:val="heading 7"/>
    <w:basedOn w:val="Normal"/>
    <w:next w:val="BodyText"/>
    <w:link w:val="Heading7Char"/>
    <w:uiPriority w:val="5"/>
    <w:semiHidden/>
    <w:unhideWhenUsed/>
    <w:rsid w:val="00AA784A"/>
    <w:pPr>
      <w:keepNext/>
      <w:keepLines/>
      <w:spacing w:before="240" w:after="240"/>
      <w:contextualSpacing/>
      <w:outlineLvl w:val="6"/>
    </w:pPr>
    <w:rPr>
      <w:rFonts w:asciiTheme="majorHAnsi" w:eastAsiaTheme="majorEastAsia" w:hAnsiTheme="majorHAnsi" w:cstheme="majorBidi"/>
      <w:i/>
      <w:iCs/>
    </w:rPr>
  </w:style>
  <w:style w:type="paragraph" w:styleId="Heading8">
    <w:name w:val="heading 8"/>
    <w:basedOn w:val="Normal"/>
    <w:next w:val="BodyText"/>
    <w:link w:val="Heading8Char"/>
    <w:uiPriority w:val="5"/>
    <w:semiHidden/>
    <w:unhideWhenUsed/>
    <w:rsid w:val="00AA784A"/>
    <w:pPr>
      <w:keepNext/>
      <w:keepLines/>
      <w:spacing w:before="240" w:after="240"/>
      <w:contextualSpacing/>
      <w:outlineLvl w:val="7"/>
    </w:pPr>
    <w:rPr>
      <w:rFonts w:asciiTheme="majorHAnsi" w:eastAsiaTheme="majorEastAsia" w:hAnsiTheme="majorHAnsi" w:cstheme="majorBidi"/>
      <w:sz w:val="20"/>
      <w:szCs w:val="20"/>
    </w:rPr>
  </w:style>
  <w:style w:type="paragraph" w:styleId="Heading9">
    <w:name w:val="heading 9"/>
    <w:basedOn w:val="Normal"/>
    <w:next w:val="BodyText"/>
    <w:link w:val="Heading9Char"/>
    <w:uiPriority w:val="5"/>
    <w:semiHidden/>
    <w:unhideWhenUsed/>
    <w:rsid w:val="00AA784A"/>
    <w:pPr>
      <w:keepNext/>
      <w:keepLines/>
      <w:spacing w:before="240" w:after="240"/>
      <w:contextualSpacing/>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B45AA5"/>
    <w:rPr>
      <w:rFonts w:asciiTheme="majorHAnsi" w:eastAsiaTheme="majorEastAsia" w:hAnsiTheme="majorHAnsi" w:cstheme="majorBidi"/>
      <w:b/>
      <w:bCs/>
      <w:sz w:val="28"/>
      <w:szCs w:val="28"/>
    </w:rPr>
  </w:style>
  <w:style w:type="paragraph" w:styleId="BodyText">
    <w:name w:val="Body Text"/>
    <w:aliases w:val="Body"/>
    <w:basedOn w:val="Normal"/>
    <w:link w:val="BodyTextChar"/>
    <w:qFormat/>
    <w:rsid w:val="000315A5"/>
    <w:pPr>
      <w:spacing w:after="240"/>
      <w:jc w:val="both"/>
    </w:pPr>
  </w:style>
  <w:style w:type="character" w:customStyle="1" w:styleId="BodyTextChar">
    <w:name w:val="Body Text Char"/>
    <w:aliases w:val="Body Char"/>
    <w:basedOn w:val="DefaultParagraphFont"/>
    <w:link w:val="BodyText"/>
    <w:rsid w:val="000315A5"/>
  </w:style>
  <w:style w:type="character" w:customStyle="1" w:styleId="Heading2Char">
    <w:name w:val="Heading 2 Char"/>
    <w:basedOn w:val="DefaultParagraphFont"/>
    <w:link w:val="Heading2"/>
    <w:uiPriority w:val="5"/>
    <w:semiHidden/>
    <w:rsid w:val="00B45AA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5"/>
    <w:semiHidden/>
    <w:rsid w:val="00B45AA5"/>
    <w:rPr>
      <w:rFonts w:asciiTheme="majorHAnsi" w:eastAsiaTheme="majorEastAsia" w:hAnsiTheme="majorHAnsi" w:cstheme="majorBidi"/>
      <w:b/>
      <w:bCs/>
    </w:rPr>
  </w:style>
  <w:style w:type="character" w:customStyle="1" w:styleId="Heading4Char">
    <w:name w:val="Heading 4 Char"/>
    <w:basedOn w:val="DefaultParagraphFont"/>
    <w:link w:val="Heading4"/>
    <w:uiPriority w:val="5"/>
    <w:semiHidden/>
    <w:rsid w:val="00B45AA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semiHidden/>
    <w:rsid w:val="00B45AA5"/>
    <w:rPr>
      <w:rFonts w:asciiTheme="majorHAnsi" w:eastAsiaTheme="majorEastAsia" w:hAnsiTheme="majorHAnsi" w:cstheme="majorBidi"/>
    </w:rPr>
  </w:style>
  <w:style w:type="character" w:customStyle="1" w:styleId="Heading6Char">
    <w:name w:val="Heading 6 Char"/>
    <w:basedOn w:val="DefaultParagraphFont"/>
    <w:link w:val="Heading6"/>
    <w:uiPriority w:val="5"/>
    <w:semiHidden/>
    <w:rsid w:val="00B45AA5"/>
    <w:rPr>
      <w:rFonts w:asciiTheme="majorHAnsi" w:eastAsiaTheme="majorEastAsia" w:hAnsiTheme="majorHAnsi" w:cstheme="majorBidi"/>
      <w:i/>
      <w:iCs/>
    </w:rPr>
  </w:style>
  <w:style w:type="character" w:customStyle="1" w:styleId="Heading7Char">
    <w:name w:val="Heading 7 Char"/>
    <w:basedOn w:val="DefaultParagraphFont"/>
    <w:link w:val="Heading7"/>
    <w:uiPriority w:val="5"/>
    <w:semiHidden/>
    <w:rsid w:val="00B45AA5"/>
    <w:rPr>
      <w:rFonts w:asciiTheme="majorHAnsi" w:eastAsiaTheme="majorEastAsia" w:hAnsiTheme="majorHAnsi" w:cstheme="majorBidi"/>
      <w:i/>
      <w:iCs/>
    </w:rPr>
  </w:style>
  <w:style w:type="character" w:customStyle="1" w:styleId="Heading8Char">
    <w:name w:val="Heading 8 Char"/>
    <w:basedOn w:val="DefaultParagraphFont"/>
    <w:link w:val="Heading8"/>
    <w:uiPriority w:val="5"/>
    <w:semiHidden/>
    <w:rsid w:val="00B45AA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5"/>
    <w:semiHidden/>
    <w:rsid w:val="00B45AA5"/>
    <w:rPr>
      <w:rFonts w:asciiTheme="majorHAnsi" w:eastAsiaTheme="majorEastAsia" w:hAnsiTheme="majorHAnsi" w:cstheme="majorBidi"/>
      <w:i/>
      <w:iCs/>
      <w:sz w:val="20"/>
      <w:szCs w:val="20"/>
    </w:rPr>
  </w:style>
  <w:style w:type="paragraph" w:styleId="Title">
    <w:name w:val="Title"/>
    <w:basedOn w:val="Normal"/>
    <w:next w:val="BodyText"/>
    <w:link w:val="TitleChar"/>
    <w:uiPriority w:val="6"/>
    <w:qFormat/>
    <w:rsid w:val="00952CEB"/>
    <w:pPr>
      <w:spacing w:after="240"/>
      <w:contextualSpacing/>
    </w:pPr>
    <w:rPr>
      <w:rFonts w:asciiTheme="majorHAnsi" w:eastAsiaTheme="majorEastAsia" w:hAnsiTheme="majorHAnsi" w:cstheme="majorBidi"/>
      <w:spacing w:val="5"/>
      <w:kern w:val="28"/>
      <w:szCs w:val="52"/>
    </w:rPr>
  </w:style>
  <w:style w:type="character" w:customStyle="1" w:styleId="TitleChar">
    <w:name w:val="Title Char"/>
    <w:basedOn w:val="DefaultParagraphFont"/>
    <w:link w:val="Title"/>
    <w:uiPriority w:val="6"/>
    <w:rsid w:val="00952CEB"/>
    <w:rPr>
      <w:rFonts w:asciiTheme="majorHAnsi" w:eastAsiaTheme="majorEastAsia" w:hAnsiTheme="majorHAnsi" w:cstheme="majorBidi"/>
      <w:spacing w:val="5"/>
      <w:kern w:val="28"/>
      <w:szCs w:val="52"/>
    </w:rPr>
  </w:style>
  <w:style w:type="paragraph" w:styleId="Subtitle">
    <w:name w:val="Subtitle"/>
    <w:basedOn w:val="Normal"/>
    <w:next w:val="BodyText"/>
    <w:link w:val="SubtitleChar"/>
    <w:uiPriority w:val="7"/>
    <w:qFormat/>
    <w:rsid w:val="00157640"/>
    <w:pPr>
      <w:numPr>
        <w:ilvl w:val="1"/>
      </w:numPr>
      <w:spacing w:after="240"/>
      <w:contextualSpacing/>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7"/>
    <w:rsid w:val="0000148D"/>
    <w:rPr>
      <w:rFonts w:asciiTheme="majorHAnsi" w:eastAsiaTheme="majorEastAsia" w:hAnsiTheme="majorHAnsi" w:cstheme="majorBidi"/>
      <w:i/>
      <w:iCs/>
      <w:spacing w:val="15"/>
    </w:rPr>
  </w:style>
  <w:style w:type="character" w:styleId="SubtleEmphasis">
    <w:name w:val="Subtle Emphasis"/>
    <w:basedOn w:val="DefaultParagraphFont"/>
    <w:uiPriority w:val="20"/>
    <w:rsid w:val="00D45A7A"/>
    <w:rPr>
      <w:i/>
      <w:iCs/>
      <w:color w:val="808080" w:themeColor="text1" w:themeTint="7F"/>
    </w:rPr>
  </w:style>
  <w:style w:type="character" w:styleId="IntenseEmphasis">
    <w:name w:val="Intense Emphasis"/>
    <w:basedOn w:val="DefaultParagraphFont"/>
    <w:uiPriority w:val="21"/>
    <w:qFormat/>
    <w:rsid w:val="00D45A7A"/>
    <w:rPr>
      <w:b/>
      <w:bCs/>
      <w:i/>
      <w:iCs/>
      <w:color w:val="auto"/>
    </w:rPr>
  </w:style>
  <w:style w:type="paragraph" w:styleId="Quote">
    <w:name w:val="Quote"/>
    <w:basedOn w:val="Normal"/>
    <w:link w:val="QuoteChar"/>
    <w:uiPriority w:val="20"/>
    <w:qFormat/>
    <w:rsid w:val="000315A5"/>
    <w:pPr>
      <w:jc w:val="both"/>
    </w:pPr>
    <w:rPr>
      <w:i/>
      <w:iCs/>
      <w:color w:val="000000" w:themeColor="text1"/>
    </w:rPr>
  </w:style>
  <w:style w:type="character" w:customStyle="1" w:styleId="QuoteChar">
    <w:name w:val="Quote Char"/>
    <w:basedOn w:val="DefaultParagraphFont"/>
    <w:link w:val="Quote"/>
    <w:uiPriority w:val="20"/>
    <w:rsid w:val="000315A5"/>
    <w:rPr>
      <w:i/>
      <w:iCs/>
      <w:color w:val="000000" w:themeColor="text1"/>
    </w:rPr>
  </w:style>
  <w:style w:type="paragraph" w:styleId="IntenseQuote">
    <w:name w:val="Intense Quote"/>
    <w:basedOn w:val="Normal"/>
    <w:next w:val="BodyText"/>
    <w:link w:val="IntenseQuoteChar"/>
    <w:uiPriority w:val="21"/>
    <w:qFormat/>
    <w:rsid w:val="000315A5"/>
    <w:pPr>
      <w:pBdr>
        <w:bottom w:val="single" w:sz="4" w:space="4" w:color="auto"/>
      </w:pBdr>
      <w:spacing w:before="240" w:after="240"/>
      <w:ind w:left="936" w:right="936"/>
      <w:jc w:val="both"/>
    </w:pPr>
    <w:rPr>
      <w:b/>
      <w:bCs/>
      <w:i/>
      <w:iCs/>
    </w:rPr>
  </w:style>
  <w:style w:type="character" w:customStyle="1" w:styleId="IntenseQuoteChar">
    <w:name w:val="Intense Quote Char"/>
    <w:basedOn w:val="DefaultParagraphFont"/>
    <w:link w:val="IntenseQuote"/>
    <w:uiPriority w:val="21"/>
    <w:rsid w:val="000315A5"/>
    <w:rPr>
      <w:b/>
      <w:bCs/>
      <w:i/>
      <w:iCs/>
    </w:rPr>
  </w:style>
  <w:style w:type="character" w:styleId="SubtleReference">
    <w:name w:val="Subtle Reference"/>
    <w:basedOn w:val="DefaultParagraphFont"/>
    <w:uiPriority w:val="20"/>
    <w:rsid w:val="00D45A7A"/>
    <w:rPr>
      <w:smallCaps/>
      <w:color w:val="auto"/>
      <w:u w:val="single"/>
    </w:rPr>
  </w:style>
  <w:style w:type="character" w:styleId="IntenseReference">
    <w:name w:val="Intense Reference"/>
    <w:basedOn w:val="DefaultParagraphFont"/>
    <w:uiPriority w:val="21"/>
    <w:qFormat/>
    <w:rsid w:val="00D45A7A"/>
    <w:rPr>
      <w:b/>
      <w:bCs/>
      <w:smallCaps/>
      <w:color w:val="auto"/>
      <w:spacing w:val="5"/>
      <w:u w:val="single"/>
    </w:rPr>
  </w:style>
  <w:style w:type="paragraph" w:styleId="Caption">
    <w:name w:val="caption"/>
    <w:basedOn w:val="Normal"/>
    <w:next w:val="BodyText"/>
    <w:uiPriority w:val="99"/>
    <w:semiHidden/>
    <w:rsid w:val="00D45A7A"/>
    <w:pPr>
      <w:spacing w:after="120"/>
    </w:pPr>
    <w:rPr>
      <w:b/>
      <w:bCs/>
      <w:sz w:val="18"/>
      <w:szCs w:val="18"/>
    </w:rPr>
  </w:style>
  <w:style w:type="paragraph" w:styleId="TOCHeading">
    <w:name w:val="TOC Heading"/>
    <w:basedOn w:val="Heading1"/>
    <w:next w:val="TOC1"/>
    <w:uiPriority w:val="29"/>
    <w:semiHidden/>
    <w:unhideWhenUsed/>
    <w:rsid w:val="00D45A7A"/>
    <w:pPr>
      <w:contextualSpacing w:val="0"/>
      <w:outlineLvl w:val="9"/>
    </w:pPr>
  </w:style>
  <w:style w:type="paragraph" w:styleId="BlockText">
    <w:name w:val="Block Text"/>
    <w:basedOn w:val="Normal"/>
    <w:uiPriority w:val="4"/>
    <w:qFormat/>
    <w:rsid w:val="000315A5"/>
    <w:pPr>
      <w:ind w:left="1152" w:right="1152"/>
      <w:jc w:val="both"/>
    </w:pPr>
    <w:rPr>
      <w:rFonts w:eastAsiaTheme="minorEastAsia"/>
      <w:i/>
      <w:iCs/>
    </w:rPr>
  </w:style>
  <w:style w:type="paragraph" w:styleId="BodyTextFirstIndent">
    <w:name w:val="Body Text First Indent"/>
    <w:basedOn w:val="BodyText"/>
    <w:link w:val="BodyTextFirstIndentChar"/>
    <w:uiPriority w:val="99"/>
    <w:semiHidden/>
    <w:qFormat/>
    <w:rsid w:val="00D45A7A"/>
    <w:pPr>
      <w:ind w:firstLine="720"/>
    </w:pPr>
  </w:style>
  <w:style w:type="character" w:customStyle="1" w:styleId="BodyTextFirstIndentChar">
    <w:name w:val="Body Text First Indent Char"/>
    <w:basedOn w:val="BodyTextChar"/>
    <w:link w:val="BodyTextFirstIndent"/>
    <w:uiPriority w:val="99"/>
    <w:semiHidden/>
    <w:rsid w:val="00004116"/>
  </w:style>
  <w:style w:type="paragraph" w:styleId="BodyTextIndent">
    <w:name w:val="Body Text Indent"/>
    <w:basedOn w:val="BodyText"/>
    <w:link w:val="BodyTextIndentChar"/>
    <w:uiPriority w:val="99"/>
    <w:semiHidden/>
    <w:qFormat/>
    <w:rsid w:val="00D45A7A"/>
    <w:pPr>
      <w:ind w:left="720"/>
    </w:pPr>
  </w:style>
  <w:style w:type="character" w:customStyle="1" w:styleId="BodyTextIndentChar">
    <w:name w:val="Body Text Indent Char"/>
    <w:basedOn w:val="DefaultParagraphFont"/>
    <w:link w:val="BodyTextIndent"/>
    <w:uiPriority w:val="99"/>
    <w:semiHidden/>
    <w:rsid w:val="00004116"/>
  </w:style>
  <w:style w:type="paragraph" w:styleId="Date">
    <w:name w:val="Date"/>
    <w:basedOn w:val="Normal"/>
    <w:next w:val="BodyText"/>
    <w:link w:val="DateChar"/>
    <w:uiPriority w:val="23"/>
    <w:unhideWhenUsed/>
    <w:rsid w:val="002476F2"/>
    <w:pPr>
      <w:spacing w:before="720" w:after="480"/>
    </w:pPr>
  </w:style>
  <w:style w:type="character" w:customStyle="1" w:styleId="DateChar">
    <w:name w:val="Date Char"/>
    <w:basedOn w:val="DefaultParagraphFont"/>
    <w:link w:val="Date"/>
    <w:uiPriority w:val="23"/>
    <w:rsid w:val="003E787B"/>
  </w:style>
  <w:style w:type="paragraph" w:styleId="Footer">
    <w:name w:val="footer"/>
    <w:basedOn w:val="Normal"/>
    <w:link w:val="FooterChar"/>
    <w:uiPriority w:val="99"/>
    <w:unhideWhenUsed/>
    <w:rsid w:val="00A16E23"/>
    <w:pPr>
      <w:tabs>
        <w:tab w:val="center" w:pos="4680"/>
        <w:tab w:val="right" w:pos="9360"/>
      </w:tabs>
    </w:pPr>
    <w:rPr>
      <w:sz w:val="20"/>
    </w:rPr>
  </w:style>
  <w:style w:type="character" w:customStyle="1" w:styleId="FooterChar">
    <w:name w:val="Footer Char"/>
    <w:basedOn w:val="DefaultParagraphFont"/>
    <w:link w:val="Footer"/>
    <w:uiPriority w:val="99"/>
    <w:rsid w:val="001B7503"/>
    <w:rPr>
      <w:sz w:val="20"/>
    </w:rPr>
  </w:style>
  <w:style w:type="paragraph" w:styleId="Header">
    <w:name w:val="header"/>
    <w:basedOn w:val="Normal"/>
    <w:link w:val="HeaderChar"/>
    <w:uiPriority w:val="99"/>
    <w:unhideWhenUsed/>
    <w:rsid w:val="00A16E23"/>
    <w:pPr>
      <w:tabs>
        <w:tab w:val="center" w:pos="4680"/>
        <w:tab w:val="right" w:pos="9360"/>
      </w:tabs>
    </w:pPr>
    <w:rPr>
      <w:sz w:val="20"/>
    </w:rPr>
  </w:style>
  <w:style w:type="character" w:customStyle="1" w:styleId="HeaderChar">
    <w:name w:val="Header Char"/>
    <w:basedOn w:val="DefaultParagraphFont"/>
    <w:link w:val="Header"/>
    <w:uiPriority w:val="99"/>
    <w:rsid w:val="001B7503"/>
    <w:rPr>
      <w:sz w:val="20"/>
    </w:rPr>
  </w:style>
  <w:style w:type="paragraph" w:styleId="Index1">
    <w:name w:val="index 1"/>
    <w:basedOn w:val="Normal"/>
    <w:next w:val="Normal"/>
    <w:autoRedefine/>
    <w:uiPriority w:val="99"/>
    <w:semiHidden/>
    <w:unhideWhenUsed/>
    <w:rsid w:val="00D45A7A"/>
    <w:pPr>
      <w:ind w:left="240" w:hanging="240"/>
    </w:pPr>
  </w:style>
  <w:style w:type="paragraph" w:styleId="IndexHeading">
    <w:name w:val="index heading"/>
    <w:basedOn w:val="Normal"/>
    <w:next w:val="Index1"/>
    <w:uiPriority w:val="99"/>
    <w:semiHidden/>
    <w:unhideWhenUsed/>
    <w:rsid w:val="00D45A7A"/>
    <w:pPr>
      <w:spacing w:after="240"/>
    </w:pPr>
    <w:rPr>
      <w:rFonts w:asciiTheme="majorHAnsi" w:eastAsiaTheme="majorEastAsia" w:hAnsiTheme="majorHAnsi" w:cstheme="majorBidi"/>
      <w:b/>
      <w:bCs/>
    </w:rPr>
  </w:style>
  <w:style w:type="paragraph" w:styleId="List">
    <w:name w:val="List"/>
    <w:basedOn w:val="Normal"/>
    <w:uiPriority w:val="99"/>
    <w:semiHidden/>
    <w:rsid w:val="00D45A7A"/>
    <w:pPr>
      <w:ind w:left="360" w:hanging="360"/>
      <w:contextualSpacing/>
    </w:pPr>
  </w:style>
  <w:style w:type="character" w:styleId="PageNumber">
    <w:name w:val="page number"/>
    <w:basedOn w:val="DefaultParagraphFont"/>
    <w:uiPriority w:val="99"/>
    <w:semiHidden/>
    <w:rsid w:val="00D215A0"/>
    <w:rPr>
      <w:sz w:val="20"/>
    </w:rPr>
  </w:style>
  <w:style w:type="paragraph" w:styleId="Salutation">
    <w:name w:val="Salutation"/>
    <w:basedOn w:val="Normal"/>
    <w:next w:val="BodyText"/>
    <w:link w:val="SalutationChar"/>
    <w:uiPriority w:val="25"/>
    <w:unhideWhenUsed/>
    <w:rsid w:val="00D45A7A"/>
    <w:pPr>
      <w:spacing w:after="240"/>
    </w:pPr>
  </w:style>
  <w:style w:type="character" w:customStyle="1" w:styleId="SalutationChar">
    <w:name w:val="Salutation Char"/>
    <w:basedOn w:val="DefaultParagraphFont"/>
    <w:link w:val="Salutation"/>
    <w:uiPriority w:val="25"/>
    <w:rsid w:val="000315A5"/>
  </w:style>
  <w:style w:type="paragraph" w:styleId="TOAHeading">
    <w:name w:val="toa heading"/>
    <w:basedOn w:val="Normal"/>
    <w:next w:val="Normal"/>
    <w:uiPriority w:val="99"/>
    <w:semiHidden/>
    <w:unhideWhenUsed/>
    <w:rsid w:val="00D45A7A"/>
    <w:pPr>
      <w:spacing w:after="240"/>
    </w:pPr>
    <w:rPr>
      <w:rFonts w:asciiTheme="majorHAnsi" w:eastAsiaTheme="majorEastAsia" w:hAnsiTheme="majorHAnsi" w:cstheme="majorBidi"/>
      <w:b/>
      <w:bCs/>
    </w:rPr>
  </w:style>
  <w:style w:type="paragraph" w:styleId="BodyText2">
    <w:name w:val="Body Text 2"/>
    <w:basedOn w:val="BodyText"/>
    <w:link w:val="BodyText2Char"/>
    <w:uiPriority w:val="99"/>
    <w:semiHidden/>
    <w:qFormat/>
    <w:rsid w:val="00BD1032"/>
    <w:pPr>
      <w:spacing w:after="0" w:line="480" w:lineRule="auto"/>
    </w:pPr>
  </w:style>
  <w:style w:type="character" w:customStyle="1" w:styleId="BodyText2Char">
    <w:name w:val="Body Text 2 Char"/>
    <w:basedOn w:val="DefaultParagraphFont"/>
    <w:link w:val="BodyText2"/>
    <w:uiPriority w:val="99"/>
    <w:semiHidden/>
    <w:rsid w:val="00004116"/>
  </w:style>
  <w:style w:type="paragraph" w:styleId="BodyTextFirstIndent2">
    <w:name w:val="Body Text First Indent 2"/>
    <w:basedOn w:val="BodyTextIndent"/>
    <w:link w:val="BodyTextFirstIndent2Char"/>
    <w:uiPriority w:val="99"/>
    <w:semiHidden/>
    <w:qFormat/>
    <w:rsid w:val="00BD1032"/>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sid w:val="00004116"/>
  </w:style>
  <w:style w:type="paragraph" w:styleId="BodyTextIndent2">
    <w:name w:val="Body Text Indent 2"/>
    <w:basedOn w:val="BodyTextIndent"/>
    <w:link w:val="BodyTextIndent2Char"/>
    <w:uiPriority w:val="99"/>
    <w:semiHidden/>
    <w:qFormat/>
    <w:rsid w:val="00BD1032"/>
    <w:pPr>
      <w:spacing w:after="0" w:line="480" w:lineRule="auto"/>
    </w:pPr>
  </w:style>
  <w:style w:type="character" w:customStyle="1" w:styleId="BodyTextIndent2Char">
    <w:name w:val="Body Text Indent 2 Char"/>
    <w:basedOn w:val="DefaultParagraphFont"/>
    <w:link w:val="BodyTextIndent2"/>
    <w:uiPriority w:val="99"/>
    <w:semiHidden/>
    <w:rsid w:val="00004116"/>
  </w:style>
  <w:style w:type="paragraph" w:styleId="NormalIndent">
    <w:name w:val="Normal Indent"/>
    <w:basedOn w:val="Normal"/>
    <w:uiPriority w:val="99"/>
    <w:semiHidden/>
    <w:rsid w:val="00157640"/>
    <w:pPr>
      <w:ind w:left="720"/>
    </w:pPr>
  </w:style>
  <w:style w:type="paragraph" w:styleId="TOC1">
    <w:name w:val="toc 1"/>
    <w:basedOn w:val="Normal"/>
    <w:next w:val="Normal"/>
    <w:autoRedefine/>
    <w:uiPriority w:val="39"/>
    <w:semiHidden/>
    <w:unhideWhenUsed/>
    <w:rsid w:val="00157640"/>
    <w:pPr>
      <w:spacing w:after="100"/>
    </w:pPr>
  </w:style>
  <w:style w:type="character" w:styleId="BookTitle">
    <w:name w:val="Book Title"/>
    <w:basedOn w:val="DefaultParagraphFont"/>
    <w:uiPriority w:val="99"/>
    <w:semiHidden/>
    <w:rsid w:val="00A16E23"/>
    <w:rPr>
      <w:b/>
      <w:bCs/>
      <w:smallCaps/>
      <w:spacing w:val="5"/>
    </w:rPr>
  </w:style>
  <w:style w:type="paragraph" w:styleId="Closing">
    <w:name w:val="Closing"/>
    <w:basedOn w:val="Normal"/>
    <w:next w:val="Signature"/>
    <w:link w:val="ClosingChar"/>
    <w:uiPriority w:val="24"/>
    <w:unhideWhenUsed/>
    <w:rsid w:val="0081422D"/>
    <w:pPr>
      <w:keepNext/>
      <w:spacing w:after="720"/>
      <w:contextualSpacing/>
    </w:pPr>
  </w:style>
  <w:style w:type="character" w:customStyle="1" w:styleId="ClosingChar">
    <w:name w:val="Closing Char"/>
    <w:basedOn w:val="DefaultParagraphFont"/>
    <w:link w:val="Closing"/>
    <w:uiPriority w:val="24"/>
    <w:rsid w:val="0081422D"/>
  </w:style>
  <w:style w:type="paragraph" w:styleId="Signature">
    <w:name w:val="Signature"/>
    <w:basedOn w:val="Normal"/>
    <w:link w:val="SignatureChar"/>
    <w:uiPriority w:val="24"/>
    <w:unhideWhenUsed/>
    <w:rsid w:val="0081422D"/>
    <w:pPr>
      <w:keepLines/>
      <w:spacing w:after="240"/>
      <w:contextualSpacing/>
    </w:pPr>
  </w:style>
  <w:style w:type="character" w:customStyle="1" w:styleId="SignatureChar">
    <w:name w:val="Signature Char"/>
    <w:basedOn w:val="DefaultParagraphFont"/>
    <w:link w:val="Signature"/>
    <w:uiPriority w:val="24"/>
    <w:rsid w:val="0081422D"/>
  </w:style>
  <w:style w:type="paragraph" w:styleId="E-mailSignature">
    <w:name w:val="E-mail Signature"/>
    <w:basedOn w:val="Normal"/>
    <w:link w:val="E-mailSignatureChar"/>
    <w:uiPriority w:val="99"/>
    <w:semiHidden/>
    <w:rsid w:val="00A16E23"/>
  </w:style>
  <w:style w:type="character" w:customStyle="1" w:styleId="E-mailSignatureChar">
    <w:name w:val="E-mail Signature Char"/>
    <w:basedOn w:val="DefaultParagraphFont"/>
    <w:link w:val="E-mailSignature"/>
    <w:uiPriority w:val="99"/>
    <w:semiHidden/>
    <w:rsid w:val="00A16E23"/>
  </w:style>
  <w:style w:type="paragraph" w:styleId="ListContinue">
    <w:name w:val="List Continue"/>
    <w:basedOn w:val="Normal"/>
    <w:uiPriority w:val="99"/>
    <w:semiHidden/>
    <w:rsid w:val="000315A5"/>
    <w:pPr>
      <w:spacing w:after="120"/>
      <w:ind w:left="720"/>
      <w:jc w:val="both"/>
    </w:pPr>
  </w:style>
  <w:style w:type="paragraph" w:styleId="ListBullet">
    <w:name w:val="List Bullet"/>
    <w:aliases w:val="Bullet"/>
    <w:basedOn w:val="Normal"/>
    <w:uiPriority w:val="99"/>
    <w:semiHidden/>
    <w:qFormat/>
    <w:rsid w:val="0081422D"/>
    <w:pPr>
      <w:numPr>
        <w:numId w:val="4"/>
      </w:numPr>
      <w:tabs>
        <w:tab w:val="clear" w:pos="360"/>
      </w:tabs>
      <w:spacing w:after="120"/>
      <w:ind w:left="720" w:hanging="720"/>
      <w:jc w:val="both"/>
    </w:pPr>
  </w:style>
  <w:style w:type="paragraph" w:styleId="ListBullet2">
    <w:name w:val="List Bullet 2"/>
    <w:aliases w:val="Bullet I"/>
    <w:basedOn w:val="Normal"/>
    <w:uiPriority w:val="99"/>
    <w:semiHidden/>
    <w:rsid w:val="0081422D"/>
    <w:pPr>
      <w:numPr>
        <w:numId w:val="6"/>
      </w:numPr>
      <w:tabs>
        <w:tab w:val="clear" w:pos="720"/>
      </w:tabs>
      <w:spacing w:after="120"/>
      <w:ind w:left="1440" w:hanging="720"/>
      <w:jc w:val="both"/>
    </w:pPr>
  </w:style>
  <w:style w:type="paragraph" w:styleId="ListBullet3">
    <w:name w:val="List Bullet 3"/>
    <w:basedOn w:val="Normal"/>
    <w:uiPriority w:val="99"/>
    <w:semiHidden/>
    <w:qFormat/>
    <w:rsid w:val="000315A5"/>
    <w:pPr>
      <w:numPr>
        <w:numId w:val="7"/>
      </w:numPr>
      <w:spacing w:after="120"/>
      <w:jc w:val="both"/>
    </w:pPr>
  </w:style>
  <w:style w:type="paragraph" w:styleId="ListNumber">
    <w:name w:val="List Number"/>
    <w:aliases w:val="List Num"/>
    <w:basedOn w:val="Normal"/>
    <w:uiPriority w:val="99"/>
    <w:semiHidden/>
    <w:rsid w:val="0000148D"/>
    <w:pPr>
      <w:numPr>
        <w:numId w:val="5"/>
      </w:numPr>
      <w:tabs>
        <w:tab w:val="clear" w:pos="360"/>
      </w:tabs>
      <w:spacing w:after="120"/>
      <w:ind w:left="720" w:hanging="720"/>
      <w:jc w:val="both"/>
    </w:pPr>
  </w:style>
  <w:style w:type="paragraph" w:styleId="ListNumber2">
    <w:name w:val="List Number 2"/>
    <w:aliases w:val="List Num I"/>
    <w:basedOn w:val="Normal"/>
    <w:uiPriority w:val="99"/>
    <w:semiHidden/>
    <w:rsid w:val="0000148D"/>
    <w:pPr>
      <w:numPr>
        <w:numId w:val="9"/>
      </w:numPr>
      <w:tabs>
        <w:tab w:val="clear" w:pos="720"/>
      </w:tabs>
      <w:spacing w:after="120"/>
      <w:ind w:left="1440" w:hanging="720"/>
      <w:jc w:val="both"/>
    </w:pPr>
  </w:style>
  <w:style w:type="paragraph" w:styleId="ListNumber3">
    <w:name w:val="List Number 3"/>
    <w:basedOn w:val="Normal"/>
    <w:uiPriority w:val="99"/>
    <w:semiHidden/>
    <w:qFormat/>
    <w:rsid w:val="000315A5"/>
    <w:pPr>
      <w:numPr>
        <w:numId w:val="10"/>
      </w:numPr>
      <w:spacing w:after="120"/>
      <w:jc w:val="both"/>
    </w:pPr>
  </w:style>
  <w:style w:type="paragraph" w:styleId="NoSpacing">
    <w:name w:val="No Spacing"/>
    <w:uiPriority w:val="99"/>
    <w:semiHidden/>
    <w:rsid w:val="00D215A0"/>
  </w:style>
  <w:style w:type="character" w:styleId="Strong">
    <w:name w:val="Strong"/>
    <w:basedOn w:val="DefaultParagraphFont"/>
    <w:uiPriority w:val="19"/>
    <w:qFormat/>
    <w:rsid w:val="00D215A0"/>
    <w:rPr>
      <w:b/>
      <w:bCs/>
    </w:rPr>
  </w:style>
  <w:style w:type="paragraph" w:customStyle="1" w:styleId="LabelAddress">
    <w:name w:val="Label Address"/>
    <w:basedOn w:val="Normal"/>
    <w:uiPriority w:val="99"/>
    <w:semiHidden/>
    <w:rsid w:val="00D215A0"/>
    <w:pPr>
      <w:spacing w:before="2640"/>
      <w:ind w:left="2160" w:right="706"/>
      <w:contextualSpacing/>
    </w:pPr>
    <w:rPr>
      <w:sz w:val="22"/>
    </w:rPr>
  </w:style>
  <w:style w:type="paragraph" w:customStyle="1" w:styleId="SignatureRight">
    <w:name w:val="Signature Right"/>
    <w:basedOn w:val="Signature"/>
    <w:uiPriority w:val="24"/>
    <w:unhideWhenUsed/>
    <w:rsid w:val="0081422D"/>
    <w:pPr>
      <w:ind w:left="4320"/>
    </w:pPr>
  </w:style>
  <w:style w:type="paragraph" w:customStyle="1" w:styleId="ClosingRight">
    <w:name w:val="Closing Right"/>
    <w:basedOn w:val="Closing"/>
    <w:next w:val="SignatureRight"/>
    <w:uiPriority w:val="24"/>
    <w:unhideWhenUsed/>
    <w:rsid w:val="0081422D"/>
    <w:pPr>
      <w:ind w:left="4320"/>
    </w:pPr>
  </w:style>
  <w:style w:type="paragraph" w:customStyle="1" w:styleId="DocID">
    <w:name w:val="DocID"/>
    <w:basedOn w:val="Footer"/>
    <w:next w:val="Footer"/>
    <w:link w:val="DocIDChar"/>
    <w:rsid w:val="00405C16"/>
    <w:pPr>
      <w:keepLines/>
      <w:tabs>
        <w:tab w:val="clear" w:pos="4680"/>
        <w:tab w:val="clear" w:pos="9360"/>
      </w:tabs>
      <w:outlineLvl w:val="0"/>
    </w:pPr>
    <w:rPr>
      <w:rFonts w:ascii="Times New Roman" w:eastAsia="Times New Roman" w:hAnsi="Times New Roman" w:cs="Times New Roman"/>
      <w:sz w:val="18"/>
      <w:szCs w:val="20"/>
    </w:rPr>
  </w:style>
  <w:style w:type="paragraph" w:customStyle="1" w:styleId="TitleEmphasis">
    <w:name w:val="Title Emphasis"/>
    <w:basedOn w:val="Title"/>
    <w:next w:val="BodyText"/>
    <w:link w:val="TitleEmphasisChar"/>
    <w:uiPriority w:val="6"/>
    <w:qFormat/>
    <w:rsid w:val="00D215A0"/>
    <w:rPr>
      <w:b/>
      <w:u w:val="single"/>
    </w:rPr>
  </w:style>
  <w:style w:type="character" w:customStyle="1" w:styleId="TitleEmphasisChar">
    <w:name w:val="Title Emphasis Char"/>
    <w:basedOn w:val="TitleChar"/>
    <w:link w:val="TitleEmphasis"/>
    <w:uiPriority w:val="6"/>
    <w:rsid w:val="0000148D"/>
    <w:rPr>
      <w:rFonts w:asciiTheme="majorHAnsi" w:eastAsiaTheme="majorEastAsia" w:hAnsiTheme="majorHAnsi" w:cstheme="majorBidi"/>
      <w:b/>
      <w:spacing w:val="5"/>
      <w:kern w:val="28"/>
      <w:szCs w:val="52"/>
      <w:u w:val="single"/>
    </w:rPr>
  </w:style>
  <w:style w:type="paragraph" w:styleId="ListBullet4">
    <w:name w:val="List Bullet 4"/>
    <w:basedOn w:val="Normal"/>
    <w:uiPriority w:val="99"/>
    <w:semiHidden/>
    <w:rsid w:val="000315A5"/>
    <w:pPr>
      <w:numPr>
        <w:numId w:val="8"/>
      </w:numPr>
      <w:contextualSpacing/>
      <w:jc w:val="both"/>
    </w:pPr>
  </w:style>
  <w:style w:type="paragraph" w:styleId="ListBullet5">
    <w:name w:val="List Bullet 5"/>
    <w:basedOn w:val="Normal"/>
    <w:uiPriority w:val="99"/>
    <w:semiHidden/>
    <w:rsid w:val="000315A5"/>
    <w:pPr>
      <w:numPr>
        <w:numId w:val="12"/>
      </w:numPr>
      <w:contextualSpacing/>
      <w:jc w:val="both"/>
    </w:pPr>
  </w:style>
  <w:style w:type="paragraph" w:styleId="ListContinue2">
    <w:name w:val="List Continue 2"/>
    <w:basedOn w:val="Normal"/>
    <w:uiPriority w:val="99"/>
    <w:semiHidden/>
    <w:rsid w:val="0081422D"/>
    <w:pPr>
      <w:spacing w:after="120"/>
      <w:ind w:left="1440"/>
      <w:contextualSpacing/>
      <w:jc w:val="both"/>
    </w:pPr>
  </w:style>
  <w:style w:type="paragraph" w:styleId="ListContinue3">
    <w:name w:val="List Continue 3"/>
    <w:basedOn w:val="Normal"/>
    <w:uiPriority w:val="99"/>
    <w:semiHidden/>
    <w:rsid w:val="000315A5"/>
    <w:pPr>
      <w:spacing w:after="120"/>
      <w:ind w:left="1080"/>
      <w:contextualSpacing/>
      <w:jc w:val="both"/>
    </w:pPr>
  </w:style>
  <w:style w:type="paragraph" w:styleId="ListContinue4">
    <w:name w:val="List Continue 4"/>
    <w:basedOn w:val="Normal"/>
    <w:uiPriority w:val="99"/>
    <w:semiHidden/>
    <w:rsid w:val="000315A5"/>
    <w:pPr>
      <w:spacing w:after="120"/>
      <w:ind w:left="1440"/>
      <w:contextualSpacing/>
      <w:jc w:val="both"/>
    </w:pPr>
  </w:style>
  <w:style w:type="paragraph" w:styleId="ListContinue5">
    <w:name w:val="List Continue 5"/>
    <w:basedOn w:val="Normal"/>
    <w:uiPriority w:val="99"/>
    <w:semiHidden/>
    <w:rsid w:val="000315A5"/>
    <w:pPr>
      <w:spacing w:after="120"/>
      <w:ind w:left="1800"/>
      <w:contextualSpacing/>
      <w:jc w:val="both"/>
    </w:pPr>
  </w:style>
  <w:style w:type="paragraph" w:styleId="ListNumber4">
    <w:name w:val="List Number 4"/>
    <w:basedOn w:val="Normal"/>
    <w:uiPriority w:val="99"/>
    <w:semiHidden/>
    <w:rsid w:val="000315A5"/>
    <w:pPr>
      <w:numPr>
        <w:numId w:val="13"/>
      </w:numPr>
      <w:contextualSpacing/>
      <w:jc w:val="both"/>
    </w:pPr>
  </w:style>
  <w:style w:type="paragraph" w:styleId="ListNumber5">
    <w:name w:val="List Number 5"/>
    <w:basedOn w:val="Normal"/>
    <w:uiPriority w:val="99"/>
    <w:semiHidden/>
    <w:rsid w:val="000315A5"/>
    <w:pPr>
      <w:numPr>
        <w:numId w:val="14"/>
      </w:numPr>
      <w:contextualSpacing/>
      <w:jc w:val="both"/>
    </w:pPr>
  </w:style>
  <w:style w:type="character" w:styleId="Emphasis">
    <w:name w:val="Emphasis"/>
    <w:basedOn w:val="DefaultParagraphFont"/>
    <w:uiPriority w:val="19"/>
    <w:rsid w:val="001B7503"/>
    <w:rPr>
      <w:i/>
      <w:iCs/>
    </w:rPr>
  </w:style>
  <w:style w:type="paragraph" w:customStyle="1" w:styleId="TitleCenter">
    <w:name w:val="Title Center"/>
    <w:basedOn w:val="Normal"/>
    <w:next w:val="BodyText"/>
    <w:uiPriority w:val="6"/>
    <w:qFormat/>
    <w:rsid w:val="0081422D"/>
    <w:pPr>
      <w:keepNext/>
      <w:spacing w:after="240"/>
      <w:contextualSpacing/>
      <w:jc w:val="center"/>
    </w:pPr>
    <w:rPr>
      <w:b/>
      <w:caps/>
      <w:u w:val="single"/>
    </w:rPr>
  </w:style>
  <w:style w:type="character" w:styleId="PlaceholderText">
    <w:name w:val="Placeholder Text"/>
    <w:basedOn w:val="DefaultParagraphFont"/>
    <w:uiPriority w:val="99"/>
    <w:semiHidden/>
    <w:rsid w:val="00C33BF3"/>
    <w:rPr>
      <w:vanish/>
      <w:color w:val="808080" w:themeColor="background1" w:themeShade="80"/>
    </w:rPr>
  </w:style>
  <w:style w:type="paragraph" w:styleId="BalloonText">
    <w:name w:val="Balloon Text"/>
    <w:basedOn w:val="Normal"/>
    <w:link w:val="BalloonTextChar"/>
    <w:uiPriority w:val="99"/>
    <w:semiHidden/>
    <w:rsid w:val="000C2084"/>
    <w:rPr>
      <w:rFonts w:ascii="Tahoma" w:hAnsi="Tahoma" w:cs="Tahoma"/>
      <w:sz w:val="16"/>
      <w:szCs w:val="16"/>
    </w:rPr>
  </w:style>
  <w:style w:type="character" w:customStyle="1" w:styleId="BalloonTextChar">
    <w:name w:val="Balloon Text Char"/>
    <w:basedOn w:val="DefaultParagraphFont"/>
    <w:link w:val="BalloonText"/>
    <w:uiPriority w:val="99"/>
    <w:semiHidden/>
    <w:rsid w:val="000C2084"/>
    <w:rPr>
      <w:rFonts w:ascii="Tahoma" w:hAnsi="Tahoma" w:cs="Tahoma"/>
      <w:sz w:val="16"/>
      <w:szCs w:val="16"/>
    </w:rPr>
  </w:style>
  <w:style w:type="paragraph" w:styleId="Revision">
    <w:name w:val="Revision"/>
    <w:hidden/>
    <w:uiPriority w:val="99"/>
    <w:semiHidden/>
    <w:rsid w:val="00745D95"/>
  </w:style>
  <w:style w:type="character" w:customStyle="1" w:styleId="DocIDChar">
    <w:name w:val="DocID Char"/>
    <w:basedOn w:val="DefaultParagraphFont"/>
    <w:link w:val="DocID"/>
    <w:rsid w:val="00405C16"/>
    <w:rPr>
      <w:rFonts w:ascii="Times New Roman" w:eastAsia="Times New Roman" w:hAnsi="Times New Roman" w:cs="Times New Roman"/>
      <w:sz w:val="18"/>
      <w:szCs w:val="20"/>
      <w:lang w:val="en-US" w:eastAsia="en-US"/>
    </w:rPr>
  </w:style>
  <w:style w:type="character" w:styleId="CommentReference">
    <w:name w:val="annotation reference"/>
    <w:basedOn w:val="DefaultParagraphFont"/>
    <w:uiPriority w:val="99"/>
    <w:semiHidden/>
    <w:unhideWhenUsed/>
    <w:rsid w:val="00A06F0A"/>
    <w:rPr>
      <w:sz w:val="16"/>
      <w:szCs w:val="16"/>
    </w:rPr>
  </w:style>
  <w:style w:type="paragraph" w:styleId="CommentText">
    <w:name w:val="annotation text"/>
    <w:basedOn w:val="Normal"/>
    <w:link w:val="CommentTextChar"/>
    <w:uiPriority w:val="99"/>
    <w:semiHidden/>
    <w:unhideWhenUsed/>
    <w:rsid w:val="00A06F0A"/>
    <w:rPr>
      <w:sz w:val="20"/>
      <w:szCs w:val="20"/>
    </w:rPr>
  </w:style>
  <w:style w:type="character" w:customStyle="1" w:styleId="CommentTextChar">
    <w:name w:val="Comment Text Char"/>
    <w:basedOn w:val="DefaultParagraphFont"/>
    <w:link w:val="CommentText"/>
    <w:uiPriority w:val="99"/>
    <w:semiHidden/>
    <w:rsid w:val="00A06F0A"/>
    <w:rPr>
      <w:sz w:val="20"/>
      <w:szCs w:val="20"/>
    </w:rPr>
  </w:style>
  <w:style w:type="paragraph" w:styleId="CommentSubject">
    <w:name w:val="annotation subject"/>
    <w:basedOn w:val="CommentText"/>
    <w:next w:val="CommentText"/>
    <w:link w:val="CommentSubjectChar"/>
    <w:uiPriority w:val="99"/>
    <w:semiHidden/>
    <w:unhideWhenUsed/>
    <w:rsid w:val="00A06F0A"/>
    <w:rPr>
      <w:b/>
      <w:bCs/>
    </w:rPr>
  </w:style>
  <w:style w:type="character" w:customStyle="1" w:styleId="CommentSubjectChar">
    <w:name w:val="Comment Subject Char"/>
    <w:basedOn w:val="CommentTextChar"/>
    <w:link w:val="CommentSubject"/>
    <w:uiPriority w:val="99"/>
    <w:semiHidden/>
    <w:rsid w:val="00A06F0A"/>
    <w:rPr>
      <w:b/>
      <w:bCs/>
      <w:sz w:val="20"/>
      <w:szCs w:val="20"/>
    </w:rPr>
  </w:style>
  <w:style w:type="paragraph" w:styleId="ListParagraph">
    <w:name w:val="List Paragraph"/>
    <w:basedOn w:val="Normal"/>
    <w:uiPriority w:val="99"/>
    <w:qFormat/>
    <w:rsid w:val="007D4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18/wordml/cex" mc:Ignorable="w14 w15 w16se w16cid w16 w16cex w16sdtdh">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HM Master Theme">
  <a:themeElements>
    <a:clrScheme name="HM Colorful">
      <a:dk1>
        <a:sysClr val="windowText" lastClr="000000"/>
      </a:dk1>
      <a:lt1>
        <a:sysClr val="window" lastClr="FFFFFF"/>
      </a:lt1>
      <a:dk2>
        <a:srgbClr val="780000"/>
      </a:dk2>
      <a:lt2>
        <a:srgbClr val="BFBFBF"/>
      </a:lt2>
      <a:accent1>
        <a:srgbClr val="84AA33"/>
      </a:accent1>
      <a:accent2>
        <a:srgbClr val="FEB80A"/>
      </a:accent2>
      <a:accent3>
        <a:srgbClr val="C32D2E"/>
      </a:accent3>
      <a:accent4>
        <a:srgbClr val="84AA33"/>
      </a:accent4>
      <a:accent5>
        <a:srgbClr val="964305"/>
      </a:accent5>
      <a:accent6>
        <a:srgbClr val="475A8D"/>
      </a:accent6>
      <a:hlink>
        <a:srgbClr val="002060"/>
      </a:hlink>
      <a:folHlink>
        <a:srgbClr val="AA8A14"/>
      </a:folHlink>
    </a:clrScheme>
    <a:fontScheme name="HM 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3467</Words>
  <Characters>19766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2023-03-13T18:53:37Z</dcterms:created>
  <dcterms:modified xsi:type="dcterms:W3CDTF">2023-03-13T18:53:37Z</dcterms:modified>
</cp:coreProperties>
</file>